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71250E" w:rsidRDefault="00FB6C07" w:rsidP="00FB6C07">
      <w:pPr>
        <w:pStyle w:val="Default"/>
        <w:rPr>
          <w:rFonts w:ascii="Microsoft YaHei Light" w:eastAsia="Microsoft YaHei Light" w:hAnsi="Microsoft YaHei Light"/>
          <w:sz w:val="20"/>
          <w:szCs w:val="20"/>
          <w:lang w:val="mk-MK"/>
        </w:rPr>
      </w:pPr>
      <w:bookmarkStart w:id="0" w:name="_Hlk37324881"/>
    </w:p>
    <w:p w14:paraId="16ABD848" w14:textId="03FF594F" w:rsidR="00FB6C07" w:rsidRPr="00084DE3" w:rsidRDefault="00FB6C07" w:rsidP="00FB6C07">
      <w:pPr>
        <w:jc w:val="both"/>
        <w:rPr>
          <w:rFonts w:ascii="Calibri" w:eastAsia="Times New Roman" w:hAnsi="Calibri" w:cs="Calibri"/>
          <w:color w:val="000000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EF6CA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Согласно член 400-а од Законот за трговски друштва, јас, </w:t>
      </w:r>
      <w:r w:rsidR="00C53283">
        <w:rPr>
          <w:rFonts w:ascii="Microsoft YaHei Light" w:eastAsia="Microsoft YaHei Light" w:hAnsi="Microsoft YaHei Light" w:cs="Times New Roman"/>
          <w:sz w:val="20"/>
          <w:szCs w:val="20"/>
        </w:rPr>
        <w:t>______________________________________</w:t>
      </w:r>
      <w:r w:rsidR="00386467" w:rsidRPr="00EF6CA9">
        <w:rPr>
          <w:rFonts w:ascii="Microsoft YaHei Light" w:eastAsia="Microsoft YaHei Light" w:hAnsi="Microsoft YaHei Light" w:cs="Times New Roman"/>
          <w:sz w:val="20"/>
          <w:szCs w:val="20"/>
        </w:rPr>
        <w:t>,</w:t>
      </w:r>
      <w:r w:rsidRPr="00EF6CA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71250E" w:rsidRPr="00EF6CA9">
        <w:rPr>
          <w:rFonts w:ascii="Microsoft YaHei Light" w:eastAsia="Microsoft YaHei Light" w:hAnsi="Microsoft YaHei Light" w:cs="Times New Roman"/>
          <w:sz w:val="20"/>
          <w:szCs w:val="20"/>
        </w:rPr>
        <w:t>ЕМБГ</w:t>
      </w:r>
      <w:r w:rsidR="00C53283">
        <w:rPr>
          <w:rFonts w:ascii="Microsoft YaHei Light" w:eastAsia="Microsoft YaHei Light" w:hAnsi="Microsoft YaHei Light" w:cs="Calibri"/>
          <w:color w:val="000000"/>
          <w:sz w:val="20"/>
          <w:szCs w:val="20"/>
        </w:rPr>
        <w:t>________________________________</w:t>
      </w:r>
      <w:r w:rsidRPr="00EF6CA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, со сите акции издадени од ГД Гранит АД Скопје кои се во моја сопственост на денот на одржување на седницата на Собранието, по точките од дневниот ред, одлуките и материјалите објавени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на </w:t>
      </w:r>
      <w:r w:rsidR="00007F9B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="00E743D0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.04.202</w:t>
      </w:r>
      <w:r w:rsidR="00C9518F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година заедно со Повикот за ГОДИШНОТО СОБРАНИЕ на ГД Гранит АД Скопје, закажано за </w:t>
      </w:r>
      <w:r w:rsidR="00E743D0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23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.0</w:t>
      </w:r>
      <w:r w:rsidR="00FF5040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5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.202</w:t>
      </w:r>
      <w:r w:rsidR="00E743D0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година (</w:t>
      </w:r>
      <w:r w:rsidR="00C164CD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четврток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) во 1</w:t>
      </w:r>
      <w:r w:rsidR="00E743D0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1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.00 часот, гласам на следниот начин:</w:t>
      </w:r>
    </w:p>
    <w:p w14:paraId="055E7CEC" w14:textId="7E7A32D8" w:rsidR="00CA3B80" w:rsidRPr="0071250E" w:rsidRDefault="00FB6C07" w:rsidP="00FB6C07">
      <w:pPr>
        <w:jc w:val="both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682415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Гласање се врши со пополнување на празните линии со зборовите „ЗА” , „ПРОТИВ”,</w:t>
      </w:r>
      <w:r w:rsidR="00E743D0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или</w:t>
      </w:r>
      <w:r w:rsidR="00682415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„ВОЗДРЖАН” </w:t>
      </w:r>
      <w:bookmarkEnd w:id="0"/>
    </w:p>
    <w:p w14:paraId="60DB4820" w14:textId="77777777" w:rsidR="00D4216D" w:rsidRPr="008519AE" w:rsidRDefault="00D4216D" w:rsidP="00D4216D">
      <w:pPr>
        <w:jc w:val="both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За точката 10 од дневниот ред утврдени се 2 предлог одлуки за кои акционерот гласа за една од одлуките од дневниот ред.</w:t>
      </w:r>
    </w:p>
    <w:p w14:paraId="576AD6C1" w14:textId="77777777" w:rsidR="00D4216D" w:rsidRPr="0071250E" w:rsidRDefault="00D4216D" w:rsidP="00D4216D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38BD8FDE" w14:textId="77777777" w:rsidR="00D4216D" w:rsidRPr="0071250E" w:rsidRDefault="00D4216D" w:rsidP="00D4216D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Избор на претседавач со Собранието; </w:t>
      </w:r>
    </w:p>
    <w:p w14:paraId="5B4504C0" w14:textId="77777777" w:rsidR="00D4216D" w:rsidRPr="0071250E" w:rsidRDefault="00D4216D" w:rsidP="00D4216D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Шеќероска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_________ </w:t>
      </w:r>
    </w:p>
    <w:p w14:paraId="01D41012" w14:textId="77777777" w:rsidR="00D4216D" w:rsidRPr="0071250E" w:rsidRDefault="00D4216D" w:rsidP="00D4216D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Друг предлог по кој ќе се запишат вашите гласови __________</w:t>
      </w:r>
    </w:p>
    <w:p w14:paraId="3F793F9B" w14:textId="77777777" w:rsidR="00D4216D" w:rsidRPr="0071250E" w:rsidRDefault="00D4216D" w:rsidP="00D4216D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2989F893" w14:textId="77777777" w:rsidR="00D4216D" w:rsidRPr="0071250E" w:rsidRDefault="00D4216D" w:rsidP="00D4216D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Избор на  бројач на гласови; </w:t>
      </w:r>
    </w:p>
    <w:p w14:paraId="2D11F306" w14:textId="77777777" w:rsidR="00D4216D" w:rsidRPr="0071250E" w:rsidRDefault="00D4216D" w:rsidP="00D4216D">
      <w:pPr>
        <w:ind w:firstLine="405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-  Виолета Петрушевска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24A4FBEE" w14:textId="77777777" w:rsidR="00D4216D" w:rsidRPr="0071250E" w:rsidRDefault="00D4216D" w:rsidP="00D4216D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3.      Избор за записничар </w:t>
      </w:r>
    </w:p>
    <w:p w14:paraId="6861AFA0" w14:textId="77777777" w:rsidR="00D4216D" w:rsidRPr="0071250E" w:rsidRDefault="00D4216D" w:rsidP="00D4216D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-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Босилче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Блажевска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069B88FC" w14:textId="77777777" w:rsidR="00D4216D" w:rsidRPr="0071250E" w:rsidRDefault="00D4216D" w:rsidP="00D4216D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4. Избор на заверувачи на записникот </w:t>
      </w:r>
    </w:p>
    <w:p w14:paraId="17E2E8B1" w14:textId="77777777" w:rsidR="00D4216D" w:rsidRPr="0071250E" w:rsidRDefault="00D4216D" w:rsidP="00D4216D">
      <w:pPr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- Катерина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Ѓердовска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77058A2A" w14:textId="77777777" w:rsidR="00D4216D" w:rsidRPr="0071250E" w:rsidRDefault="00D4216D" w:rsidP="00D4216D">
      <w:pPr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- Гоце Христов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2A92727B" w14:textId="77777777" w:rsidR="00D4216D" w:rsidRPr="0071250E" w:rsidRDefault="00D4216D" w:rsidP="00D4216D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</w:p>
    <w:p w14:paraId="4F3EB106" w14:textId="77777777" w:rsidR="00D4216D" w:rsidRPr="0071250E" w:rsidRDefault="00D4216D" w:rsidP="00D4216D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331A12F0" w14:textId="77777777" w:rsidR="00D4216D" w:rsidRPr="0071250E" w:rsidRDefault="00D4216D" w:rsidP="00D4216D">
      <w:pPr>
        <w:spacing w:after="0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1. 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Годишна сметка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за 2023 година</w:t>
      </w:r>
    </w:p>
    <w:p w14:paraId="0A556046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>-Предлог одлука за усвојување на Годишната сметка ________________</w:t>
      </w:r>
    </w:p>
    <w:p w14:paraId="085B242A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</w:p>
    <w:p w14:paraId="2B8724B8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FF0000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2. Годишна сметка </w:t>
      </w:r>
      <w:r w:rsidRPr="0071250E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консолидирана 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 Скопје за 2023 година;</w:t>
      </w:r>
    </w:p>
    <w:p w14:paraId="7A9868ED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lastRenderedPageBreak/>
        <w:t xml:space="preserve">-Предлог одлука за усвојување на </w:t>
      </w:r>
      <w:proofErr w:type="spellStart"/>
      <w:r w:rsidRPr="0071250E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>консолидираната</w:t>
      </w:r>
      <w:proofErr w:type="spellEnd"/>
      <w:r w:rsidRPr="0071250E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 xml:space="preserve"> Годишната сметка на ГД Гранит АД Скопје ____________</w:t>
      </w:r>
    </w:p>
    <w:p w14:paraId="43FE543E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0EF2AA04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3.Финансиски извештаи за работењето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во 2023 година; </w:t>
      </w:r>
    </w:p>
    <w:p w14:paraId="0E71069D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-Предлог одлука за усвојување на финансиските извештаи на </w:t>
      </w:r>
      <w:proofErr w:type="spellStart"/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Скопје во 2023 година ________</w:t>
      </w:r>
    </w:p>
    <w:p w14:paraId="2117807D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1DA911E1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4.Годишен извештај за работењето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во 2023 година;</w:t>
      </w:r>
    </w:p>
    <w:p w14:paraId="7A1FAFBD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-Предлог одлука за усвојување на Годишниот извештај за работењето на </w:t>
      </w:r>
      <w:proofErr w:type="spellStart"/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Скопје во 2023 година _______________</w:t>
      </w:r>
    </w:p>
    <w:p w14:paraId="2CA5DF0C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726A8CB9" w14:textId="77777777" w:rsidR="00D4216D" w:rsidRPr="0071250E" w:rsidRDefault="00D4216D" w:rsidP="00D4216D">
      <w:pPr>
        <w:spacing w:before="100" w:beforeAutospacing="1" w:after="240" w:line="240" w:lineRule="auto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5.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Извештаи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на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независниот ревизор за посебните и </w:t>
      </w:r>
      <w:proofErr w:type="spellStart"/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консолидираните</w:t>
      </w:r>
      <w:proofErr w:type="spellEnd"/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 финансиски извештаи 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за </w:t>
      </w:r>
      <w:proofErr w:type="spellStart"/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Скопје за 2023 година,</w:t>
      </w:r>
    </w:p>
    <w:p w14:paraId="7CA58C57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– Предлог одлука за </w:t>
      </w:r>
      <w:r w:rsidRPr="0071250E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усвојување на Извештаите од независниот ревизор за посебни и консолидирани финансиски извештаи </w:t>
      </w: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за </w:t>
      </w:r>
      <w:proofErr w:type="spellStart"/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Скопје за 2023 година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___________________</w:t>
      </w:r>
    </w:p>
    <w:p w14:paraId="7605DE9D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5A3A145C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6.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 Годишен 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Извештај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з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а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работењето на 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Надзорниот одбор </w:t>
      </w:r>
      <w:r w:rsidRPr="0071250E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за</w:t>
      </w:r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2023 година на </w:t>
      </w:r>
      <w:proofErr w:type="spellStart"/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Скопје </w:t>
      </w:r>
    </w:p>
    <w:p w14:paraId="012BF9D9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br/>
        <w:t xml:space="preserve">– Предлог одлука за </w:t>
      </w:r>
      <w:r w:rsidRPr="0071250E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Годишниот </w:t>
      </w: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Извештај </w:t>
      </w:r>
      <w:r w:rsidRPr="0071250E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>за</w:t>
      </w: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</w:t>
      </w:r>
      <w:r w:rsidRPr="0071250E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работењето на Надзорниот одбор за 2023 година </w:t>
      </w:r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на </w:t>
      </w:r>
      <w:proofErr w:type="spellStart"/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Скопје 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_________________</w:t>
      </w:r>
    </w:p>
    <w:p w14:paraId="0F1CA6F1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593D2C5D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1ADBD5B3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7. Годишен извештај од службата за внатрешна ревизија; </w:t>
      </w:r>
    </w:p>
    <w:p w14:paraId="7EA1F104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-Предлог одлука за усвојување на Годишниот извештај од службата за внатрешна ревизија</w:t>
      </w:r>
      <w:r w:rsidRPr="0071250E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</w:p>
    <w:p w14:paraId="25A8211D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E0B1659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8. Предлог одлука за одобрување на работата на членовите на Управниот и Надзорниот одбор на Друштвото поединечно; </w:t>
      </w:r>
    </w:p>
    <w:p w14:paraId="4A6532BE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275877C5" w14:textId="77777777" w:rsidR="00D4216D" w:rsidRPr="0071250E" w:rsidRDefault="00D4216D" w:rsidP="00D4216D">
      <w:pPr>
        <w:spacing w:after="0" w:line="240" w:lineRule="auto"/>
        <w:ind w:firstLine="426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  <w:t xml:space="preserve">На членовите на Управниот Одбор на Друштвото: </w:t>
      </w:r>
    </w:p>
    <w:p w14:paraId="07F784C1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</w:p>
    <w:p w14:paraId="3DAC9ED4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1. Страшо Милковски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-Претседател на Управен Одбор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22560621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2. Зоран Милковски 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-Член на Управен Одбор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5935F508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3. Катерина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Ѓердовска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-Член на Управен Одбор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            _______________</w:t>
      </w:r>
    </w:p>
    <w:p w14:paraId="060613F8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trike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4. Андреа Серафимовски 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-Член на Управен Одбор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            ________________</w:t>
      </w:r>
    </w:p>
    <w:p w14:paraId="3238BF53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5. Венко Зафиров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-Член на Управниот Одбор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            ________________</w:t>
      </w:r>
    </w:p>
    <w:p w14:paraId="4610AFC3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0933B92A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lastRenderedPageBreak/>
        <w:t xml:space="preserve"> </w:t>
      </w:r>
    </w:p>
    <w:p w14:paraId="20533443" w14:textId="77777777" w:rsidR="00D4216D" w:rsidRPr="0071250E" w:rsidRDefault="00D4216D" w:rsidP="00D4216D">
      <w:pPr>
        <w:spacing w:after="0" w:line="240" w:lineRule="auto"/>
        <w:ind w:firstLine="426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  <w:t xml:space="preserve">На членовите на Надзорниот Одбор на Друштвото: </w:t>
      </w:r>
    </w:p>
    <w:p w14:paraId="3308A411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</w:p>
    <w:p w14:paraId="6D8ADCB7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1. Ивана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Милковска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Симева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-Претседател на Надзорен Одбор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03424FB2" w14:textId="77777777" w:rsidR="00D4216D" w:rsidRPr="0071250E" w:rsidRDefault="00D4216D" w:rsidP="00D4216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2. Виолета </w:t>
      </w: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Божиноска</w:t>
      </w:r>
      <w:proofErr w:type="spellEnd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-Член на Надзорен Одбор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21F812D8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 xml:space="preserve">3. Горан Марковски   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-Независен член на Надзорен Одбор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44F79E45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6A7F9794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9.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Предлог одлука за распределбата на добивката на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  <w:proofErr w:type="spellStart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Скопje</w:t>
      </w:r>
      <w:proofErr w:type="spellEnd"/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_______________</w:t>
      </w:r>
    </w:p>
    <w:p w14:paraId="3BE6F2CA" w14:textId="77777777" w:rsidR="00D4216D" w:rsidRPr="0071250E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77773FF4" w14:textId="377889B3" w:rsidR="00D4216D" w:rsidRPr="00E65BAB" w:rsidRDefault="00D4216D" w:rsidP="00E65BAB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10.</w:t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Предлог одлука за исплата на дивиденда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2103A3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предложена </w:t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од Управниот одбор на ГД Гранит АД Скопје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E65BAB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</w:t>
      </w:r>
    </w:p>
    <w:p w14:paraId="34DD6C6D" w14:textId="77777777" w:rsidR="00D4216D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6E4F1399" w14:textId="7F946738" w:rsidR="00E65BAB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10.2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Предлог одлука за исплата на дивиденда </w:t>
      </w:r>
      <w:r w:rsidR="002103A3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предложена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од </w:t>
      </w:r>
      <w:r w:rsidR="00507D08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група на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акционери</w:t>
      </w:r>
    </w:p>
    <w:p w14:paraId="2D9563F2" w14:textId="5D46AFC6" w:rsidR="00D4216D" w:rsidRPr="00C53283" w:rsidRDefault="00E65BAB" w:rsidP="00E65BAB">
      <w:pPr>
        <w:spacing w:after="0" w:line="240" w:lineRule="auto"/>
        <w:ind w:left="5040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      </w:t>
      </w:r>
      <w:r w:rsidR="00D4216D"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  <w:r w:rsidR="00D4216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                          </w:t>
      </w:r>
      <w:r w:rsidR="00D4216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_______________</w:t>
      </w:r>
    </w:p>
    <w:p w14:paraId="5728064A" w14:textId="77777777" w:rsidR="00D4216D" w:rsidRPr="00C53283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35863ABF" w14:textId="77777777" w:rsidR="00D4216D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79888082" w14:textId="77777777" w:rsidR="00D4216D" w:rsidRPr="006B446B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* 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>Одлуката која ќе освои мнозинство гласови „ЗА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” 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 xml:space="preserve">од претставените гласови на Собранието на акционери се смета за усвоена 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</w:p>
    <w:p w14:paraId="04B6F43D" w14:textId="77777777" w:rsidR="00D4216D" w:rsidRPr="00C53283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</w:p>
    <w:p w14:paraId="79C4891F" w14:textId="77777777" w:rsidR="00D4216D" w:rsidRDefault="00D4216D" w:rsidP="00D4216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11. </w:t>
      </w:r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Предлог одлука за избор на Ревизорска куќа за ревизија на годишната сметка, </w:t>
      </w:r>
      <w:proofErr w:type="spellStart"/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консолидираната</w:t>
      </w:r>
      <w:proofErr w:type="spellEnd"/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 годишна сметка, посебните финансиски извештаи и </w:t>
      </w:r>
      <w:proofErr w:type="spellStart"/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консолидираните</w:t>
      </w:r>
      <w:proofErr w:type="spellEnd"/>
      <w:r w:rsidRPr="0071250E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 финансиски извештаи на Друштвото за 2024 година;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  <w:t xml:space="preserve">                      </w:t>
      </w:r>
      <w:r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       </w:t>
      </w:r>
    </w:p>
    <w:p w14:paraId="03CD569D" w14:textId="77777777" w:rsidR="00D4216D" w:rsidRPr="0071250E" w:rsidRDefault="00D4216D" w:rsidP="00D4216D">
      <w:pPr>
        <w:spacing w:after="0" w:line="240" w:lineRule="auto"/>
        <w:ind w:left="7200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       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  _______________</w:t>
      </w:r>
    </w:p>
    <w:p w14:paraId="74D8B343" w14:textId="77777777" w:rsidR="00820A9A" w:rsidRPr="0071250E" w:rsidRDefault="00820A9A" w:rsidP="00820A9A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0B383F1" w14:textId="77777777" w:rsidR="00114D6E" w:rsidRPr="0071250E" w:rsidRDefault="00114D6E">
      <w:pP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1704709A" w14:textId="5AF7CC98" w:rsidR="007836FB" w:rsidRPr="00EF6CA9" w:rsidRDefault="00C97B4D">
      <w:pPr>
        <w:rPr>
          <w:rFonts w:ascii="Microsoft YaHei Light" w:eastAsia="Microsoft YaHei Light" w:hAnsi="Microsoft YaHei Light" w:cs="Times New Roman"/>
          <w:sz w:val="20"/>
          <w:szCs w:val="20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Датум</w:t>
      </w:r>
      <w:r w:rsidR="00820A9A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.</w:t>
      </w:r>
      <w:r w:rsidR="00724E67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EF6CA9">
        <w:rPr>
          <w:rFonts w:ascii="Microsoft YaHei Light" w:eastAsia="Microsoft YaHei Light" w:hAnsi="Microsoft YaHei Light" w:cs="Times New Roman"/>
          <w:sz w:val="20"/>
          <w:szCs w:val="20"/>
        </w:rPr>
        <w:t>_______________</w:t>
      </w:r>
    </w:p>
    <w:p w14:paraId="337B51BF" w14:textId="77777777" w:rsidR="007836FB" w:rsidRPr="0071250E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398C13D1" w14:textId="77777777" w:rsidR="00B52F9B" w:rsidRPr="0071250E" w:rsidRDefault="00820A9A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Акционер</w:t>
      </w:r>
      <w:r w:rsidR="00B52F9B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1D9FEF6A" w14:textId="7ED6EEF6" w:rsidR="00387939" w:rsidRPr="0071250E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proofErr w:type="spellStart"/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Целосн</w:t>
      </w:r>
      <w:r w:rsidR="00254FBA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o</w:t>
      </w:r>
      <w:proofErr w:type="spellEnd"/>
      <w:r w:rsidR="00254FBA"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име и презиме</w:t>
      </w: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653A2D1B" w14:textId="77777777" w:rsidR="00C53283" w:rsidRDefault="00C53283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p w14:paraId="7BEFFF40" w14:textId="2E8952CC" w:rsidR="007836FB" w:rsidRPr="0071250E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Своерачен потпис </w:t>
      </w:r>
    </w:p>
    <w:p w14:paraId="5A0BE043" w14:textId="4DE1146A" w:rsidR="007836FB" w:rsidRPr="0071250E" w:rsidRDefault="007836F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71250E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______________________</w:t>
      </w:r>
    </w:p>
    <w:p w14:paraId="4ED8F807" w14:textId="184AEE5B" w:rsidR="00B52F9B" w:rsidRPr="0071250E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sectPr w:rsidR="00B52F9B" w:rsidRPr="0071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3E26"/>
    <w:multiLevelType w:val="multilevel"/>
    <w:tmpl w:val="0F40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007F9B"/>
    <w:rsid w:val="00084DE3"/>
    <w:rsid w:val="00085058"/>
    <w:rsid w:val="00114D6E"/>
    <w:rsid w:val="002103A3"/>
    <w:rsid w:val="00217D7C"/>
    <w:rsid w:val="00254FBA"/>
    <w:rsid w:val="00300DDE"/>
    <w:rsid w:val="0031149A"/>
    <w:rsid w:val="00386467"/>
    <w:rsid w:val="00387939"/>
    <w:rsid w:val="00396529"/>
    <w:rsid w:val="004250A2"/>
    <w:rsid w:val="00464760"/>
    <w:rsid w:val="00507D08"/>
    <w:rsid w:val="00512832"/>
    <w:rsid w:val="005716A8"/>
    <w:rsid w:val="005A0328"/>
    <w:rsid w:val="005F4916"/>
    <w:rsid w:val="006668E5"/>
    <w:rsid w:val="00682415"/>
    <w:rsid w:val="006952CB"/>
    <w:rsid w:val="0071250E"/>
    <w:rsid w:val="00715FE8"/>
    <w:rsid w:val="00724E67"/>
    <w:rsid w:val="00725A68"/>
    <w:rsid w:val="007836FB"/>
    <w:rsid w:val="007B558C"/>
    <w:rsid w:val="0080286E"/>
    <w:rsid w:val="00820A9A"/>
    <w:rsid w:val="008E3F2D"/>
    <w:rsid w:val="009877C7"/>
    <w:rsid w:val="00A80405"/>
    <w:rsid w:val="00B05D5A"/>
    <w:rsid w:val="00B52F9B"/>
    <w:rsid w:val="00B54C10"/>
    <w:rsid w:val="00BA6FC9"/>
    <w:rsid w:val="00C164CD"/>
    <w:rsid w:val="00C53283"/>
    <w:rsid w:val="00C9518F"/>
    <w:rsid w:val="00C97B4D"/>
    <w:rsid w:val="00CA3B80"/>
    <w:rsid w:val="00D4216D"/>
    <w:rsid w:val="00D929AF"/>
    <w:rsid w:val="00DC4F54"/>
    <w:rsid w:val="00DD5F83"/>
    <w:rsid w:val="00DE233D"/>
    <w:rsid w:val="00E324C9"/>
    <w:rsid w:val="00E44CB2"/>
    <w:rsid w:val="00E65BAB"/>
    <w:rsid w:val="00E743D0"/>
    <w:rsid w:val="00EF6CA9"/>
    <w:rsid w:val="00F10C55"/>
    <w:rsid w:val="00F167E8"/>
    <w:rsid w:val="00FA36ED"/>
    <w:rsid w:val="00FB6C07"/>
    <w:rsid w:val="00FE265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6</cp:revision>
  <cp:lastPrinted>2024-04-23T13:28:00Z</cp:lastPrinted>
  <dcterms:created xsi:type="dcterms:W3CDTF">2024-04-29T07:16:00Z</dcterms:created>
  <dcterms:modified xsi:type="dcterms:W3CDTF">2024-04-29T08:20:00Z</dcterms:modified>
</cp:coreProperties>
</file>