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D8F09" w14:textId="77777777" w:rsidR="00FB6C07" w:rsidRPr="00C8492D" w:rsidRDefault="00FB6C07" w:rsidP="00FB6C07">
      <w:pPr>
        <w:pStyle w:val="Default"/>
        <w:rPr>
          <w:rFonts w:ascii="Microsoft YaHei Light" w:eastAsia="Microsoft YaHei Light" w:hAnsi="Microsoft YaHei Light"/>
          <w:sz w:val="20"/>
          <w:szCs w:val="20"/>
        </w:rPr>
      </w:pPr>
      <w:bookmarkStart w:id="0" w:name="_Hlk37324881"/>
    </w:p>
    <w:p w14:paraId="16ABD848" w14:textId="3E55C05A" w:rsidR="00FB6C07" w:rsidRPr="00C8492D" w:rsidRDefault="00FB6C07" w:rsidP="009548C3">
      <w:pPr>
        <w:jc w:val="both"/>
        <w:rPr>
          <w:rFonts w:ascii="Microsoft YaHei Light" w:eastAsia="Microsoft YaHei Light" w:hAnsi="Microsoft YaHei Light" w:cs="Times New Roman"/>
          <w:sz w:val="20"/>
          <w:szCs w:val="20"/>
        </w:rPr>
      </w:pPr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Согласно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член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400-а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од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Законот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за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трговски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друштва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,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правното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лице</w:t>
      </w:r>
      <w:proofErr w:type="spellEnd"/>
      <w:r w:rsidR="000672B5">
        <w:rPr>
          <w:rFonts w:ascii="Microsoft YaHei Light" w:eastAsia="Microsoft YaHei Light" w:hAnsi="Microsoft YaHei Light" w:cs="Times New Roman"/>
          <w:b/>
          <w:bCs/>
          <w:sz w:val="20"/>
          <w:szCs w:val="20"/>
        </w:rPr>
        <w:t xml:space="preserve"> ______________________________________________</w:t>
      </w:r>
      <w:r w:rsidR="00CE2B25">
        <w:rPr>
          <w:rFonts w:ascii="Microsoft YaHei Light" w:eastAsia="Microsoft YaHei Light" w:hAnsi="Microsoft YaHei Light" w:cs="Times New Roman"/>
          <w:sz w:val="20"/>
          <w:szCs w:val="20"/>
        </w:rPr>
        <w:t xml:space="preserve">, 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со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ЕДБ</w:t>
      </w:r>
      <w:r w:rsidR="00C9529F">
        <w:rPr>
          <w:rFonts w:ascii="Microsoft YaHei Light" w:eastAsia="Microsoft YaHei Light" w:hAnsi="Microsoft YaHei Light"/>
          <w:sz w:val="20"/>
          <w:szCs w:val="20"/>
        </w:rPr>
        <w:t>_____________________</w:t>
      </w:r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,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со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сите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акции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издадени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од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ГД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Гранит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АД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Скопје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кои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се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во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сопственост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на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r w:rsidR="00D92689" w:rsidRPr="00D92689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Еко </w:t>
      </w:r>
      <w:proofErr w:type="spellStart"/>
      <w:r w:rsidR="00D92689" w:rsidRPr="00D92689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Инвест</w:t>
      </w:r>
      <w:proofErr w:type="spellEnd"/>
      <w:r w:rsidR="00D92689" w:rsidRPr="00D92689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ДОО Скопје</w:t>
      </w:r>
      <w:r w:rsidR="00D92689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на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денот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на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одржување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на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седницата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на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Собранието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,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по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точките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од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дневниот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ред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,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одлуките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и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материјалите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објавени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на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r w:rsidR="00FE7032"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2</w:t>
      </w:r>
      <w:r w:rsidR="00E46E68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2</w:t>
      </w:r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.0</w:t>
      </w:r>
      <w:r w:rsidR="00FE7032"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4</w:t>
      </w:r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.202</w:t>
      </w:r>
      <w:r w:rsidR="00E46E68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4</w:t>
      </w:r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година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заедно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со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Повикот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за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ГОДИШНОТО СОБРАНИЕ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на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ГД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Гранит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АД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Скопје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,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закажано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за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r w:rsidR="00E46E68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23</w:t>
      </w:r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.05.202</w:t>
      </w:r>
      <w:r w:rsidR="00E46E68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4</w:t>
      </w:r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година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(</w:t>
      </w:r>
      <w:r w:rsidR="00E46E68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четврток</w:t>
      </w:r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)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во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1</w:t>
      </w:r>
      <w:r w:rsidR="00E46E68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1</w:t>
      </w:r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,00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часот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,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гласам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на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следниот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начин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:</w:t>
      </w:r>
    </w:p>
    <w:p w14:paraId="3C8DB30A" w14:textId="77777777" w:rsidR="00C8492D" w:rsidRDefault="00FB6C07" w:rsidP="00C8492D">
      <w:pPr>
        <w:jc w:val="both"/>
        <w:rPr>
          <w:rFonts w:ascii="Microsoft YaHei Light" w:eastAsia="Microsoft YaHei Light" w:hAnsi="Microsoft YaHei Light" w:cs="Times New Roman"/>
          <w:sz w:val="20"/>
          <w:szCs w:val="20"/>
        </w:rPr>
      </w:pPr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bookmarkEnd w:id="0"/>
      <w:r w:rsidR="00C8492D"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Гласање се врши со пополнување на празните линии со зборовите „ЗА</w:t>
      </w:r>
      <w:r w:rsidR="00C8492D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” </w:t>
      </w:r>
      <w:r w:rsidR="00C8492D"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, „ПРОТИВ</w:t>
      </w:r>
      <w:r w:rsidR="00C8492D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”, </w:t>
      </w:r>
      <w:r w:rsidR="00C8492D"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или</w:t>
      </w:r>
      <w:r w:rsidR="00C8492D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r w:rsidR="00C8492D"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„ВОЗДРЖАН</w:t>
      </w:r>
      <w:r w:rsidR="00C8492D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” </w:t>
      </w:r>
    </w:p>
    <w:p w14:paraId="4C566314" w14:textId="28CAC5F8" w:rsidR="008519AE" w:rsidRPr="008519AE" w:rsidRDefault="008519AE" w:rsidP="00C8492D">
      <w:pPr>
        <w:jc w:val="both"/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За точката 10 од дневниот ред </w:t>
      </w:r>
      <w:r w:rsidR="00D56B18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утврдени се 2 предлог одлуки за кои акционерот гласа</w:t>
      </w:r>
      <w:r w:rsidR="00F32831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за една од одлуките од дневниот ред.</w:t>
      </w:r>
    </w:p>
    <w:p w14:paraId="7BB19C45" w14:textId="77777777" w:rsidR="00350C71" w:rsidRPr="0071250E" w:rsidRDefault="00350C71" w:rsidP="00350C71">
      <w:pPr>
        <w:rPr>
          <w:rFonts w:ascii="Microsoft YaHei Light" w:eastAsia="Microsoft YaHei Light" w:hAnsi="Microsoft YaHei Light" w:cs="Times New Roman"/>
          <w:b/>
          <w:bCs/>
          <w:sz w:val="20"/>
          <w:szCs w:val="20"/>
          <w:lang w:val="mk-MK"/>
        </w:rPr>
      </w:pPr>
      <w:r w:rsidRPr="0071250E">
        <w:rPr>
          <w:rFonts w:ascii="Microsoft YaHei Light" w:eastAsia="Microsoft YaHei Light" w:hAnsi="Microsoft YaHei Light" w:cs="Times New Roman"/>
          <w:b/>
          <w:bCs/>
          <w:sz w:val="20"/>
          <w:szCs w:val="20"/>
          <w:lang w:val="mk-MK"/>
        </w:rPr>
        <w:t xml:space="preserve">ПРОЦЕДУРАЛЕН ДЕЛ </w:t>
      </w:r>
    </w:p>
    <w:p w14:paraId="67C4F195" w14:textId="77777777" w:rsidR="00350C71" w:rsidRPr="0071250E" w:rsidRDefault="00350C71" w:rsidP="00350C71">
      <w:pPr>
        <w:pStyle w:val="ListParagraph"/>
        <w:numPr>
          <w:ilvl w:val="0"/>
          <w:numId w:val="1"/>
        </w:numPr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Избор на претседавач со Собранието; </w:t>
      </w:r>
    </w:p>
    <w:p w14:paraId="0974DE56" w14:textId="77777777" w:rsidR="00350C71" w:rsidRPr="0071250E" w:rsidRDefault="00350C71" w:rsidP="00350C71">
      <w:pPr>
        <w:pStyle w:val="ListParagraph"/>
        <w:ind w:left="405"/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Дали сте за избор на Претседавачот од минатата година Марија </w:t>
      </w:r>
      <w:proofErr w:type="spellStart"/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Шеќероска</w:t>
      </w:r>
      <w:proofErr w:type="spellEnd"/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_________ </w:t>
      </w:r>
    </w:p>
    <w:p w14:paraId="638250B9" w14:textId="77777777" w:rsidR="00350C71" w:rsidRPr="0071250E" w:rsidRDefault="00350C71" w:rsidP="00350C71">
      <w:pPr>
        <w:pStyle w:val="ListParagraph"/>
        <w:ind w:left="405"/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Друг предлог по кој ќе се запишат вашите гласови __________</w:t>
      </w:r>
    </w:p>
    <w:p w14:paraId="195FADFD" w14:textId="77777777" w:rsidR="00350C71" w:rsidRPr="0071250E" w:rsidRDefault="00350C71" w:rsidP="00350C71">
      <w:pPr>
        <w:pStyle w:val="ListParagraph"/>
        <w:ind w:left="405"/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</w:p>
    <w:p w14:paraId="06A28227" w14:textId="77777777" w:rsidR="00350C71" w:rsidRPr="0071250E" w:rsidRDefault="00350C71" w:rsidP="00350C71">
      <w:pPr>
        <w:pStyle w:val="ListParagraph"/>
        <w:numPr>
          <w:ilvl w:val="0"/>
          <w:numId w:val="1"/>
        </w:numPr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Избор на  бројач на гласови; </w:t>
      </w:r>
    </w:p>
    <w:p w14:paraId="2367D156" w14:textId="77777777" w:rsidR="00350C71" w:rsidRPr="0071250E" w:rsidRDefault="00350C71" w:rsidP="00350C71">
      <w:pPr>
        <w:ind w:firstLine="405"/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-  Виолета Петрушевска </w:t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  <w:tab/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  <w:tab/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</w:t>
      </w:r>
    </w:p>
    <w:p w14:paraId="60D68870" w14:textId="77777777" w:rsidR="00350C71" w:rsidRPr="0071250E" w:rsidRDefault="00350C71" w:rsidP="00350C71">
      <w:pPr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3.      Избор за записничар </w:t>
      </w:r>
    </w:p>
    <w:p w14:paraId="213D135F" w14:textId="77777777" w:rsidR="00350C71" w:rsidRPr="0071250E" w:rsidRDefault="00350C71" w:rsidP="00350C71">
      <w:pPr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       - </w:t>
      </w:r>
      <w:proofErr w:type="spellStart"/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Босилче</w:t>
      </w:r>
      <w:proofErr w:type="spellEnd"/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Блажевска</w:t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  <w:tab/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  <w:tab/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</w:t>
      </w:r>
    </w:p>
    <w:p w14:paraId="3F1CDF74" w14:textId="77777777" w:rsidR="00350C71" w:rsidRPr="0071250E" w:rsidRDefault="00350C71" w:rsidP="00350C71">
      <w:pPr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4. Избор на заверувачи на записникот </w:t>
      </w:r>
    </w:p>
    <w:p w14:paraId="51B54AF8" w14:textId="77777777" w:rsidR="00350C71" w:rsidRPr="0071250E" w:rsidRDefault="00350C71" w:rsidP="00350C71">
      <w:pPr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</w:pP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        - Катерина </w:t>
      </w:r>
      <w:proofErr w:type="spellStart"/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Ѓердовска</w:t>
      </w:r>
      <w:proofErr w:type="spellEnd"/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</w:t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  <w:tab/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  <w:tab/>
      </w:r>
    </w:p>
    <w:p w14:paraId="3309E02A" w14:textId="77777777" w:rsidR="00350C71" w:rsidRPr="0071250E" w:rsidRDefault="00350C71" w:rsidP="00350C71">
      <w:pPr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</w:pP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        - Гоце Христов </w:t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  <w:tab/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  <w:tab/>
      </w:r>
    </w:p>
    <w:p w14:paraId="1CE97D75" w14:textId="77777777" w:rsidR="00350C71" w:rsidRPr="0071250E" w:rsidRDefault="00350C71" w:rsidP="00350C71">
      <w:pPr>
        <w:rPr>
          <w:rFonts w:ascii="Microsoft YaHei Light" w:eastAsia="Microsoft YaHei Light" w:hAnsi="Microsoft YaHei Light" w:cs="Times New Roman"/>
          <w:b/>
          <w:bCs/>
          <w:sz w:val="20"/>
          <w:szCs w:val="20"/>
          <w:lang w:val="mk-MK"/>
        </w:rPr>
      </w:pPr>
    </w:p>
    <w:p w14:paraId="447EAEF2" w14:textId="77777777" w:rsidR="00350C71" w:rsidRPr="0071250E" w:rsidRDefault="00350C71" w:rsidP="00350C71">
      <w:pPr>
        <w:rPr>
          <w:rFonts w:ascii="Microsoft YaHei Light" w:eastAsia="Microsoft YaHei Light" w:hAnsi="Microsoft YaHei Light" w:cs="Times New Roman"/>
          <w:b/>
          <w:bCs/>
          <w:sz w:val="20"/>
          <w:szCs w:val="20"/>
          <w:lang w:val="mk-MK"/>
        </w:rPr>
      </w:pPr>
      <w:r w:rsidRPr="0071250E">
        <w:rPr>
          <w:rFonts w:ascii="Microsoft YaHei Light" w:eastAsia="Microsoft YaHei Light" w:hAnsi="Microsoft YaHei Light" w:cs="Times New Roman"/>
          <w:b/>
          <w:bCs/>
          <w:sz w:val="20"/>
          <w:szCs w:val="20"/>
          <w:lang w:val="mk-MK"/>
        </w:rPr>
        <w:t xml:space="preserve">РАБОТЕН ДЕЛ </w:t>
      </w:r>
    </w:p>
    <w:p w14:paraId="4B0A51A8" w14:textId="77777777" w:rsidR="00350C71" w:rsidRPr="0071250E" w:rsidRDefault="00350C71" w:rsidP="00350C71">
      <w:pPr>
        <w:spacing w:after="0"/>
        <w:jc w:val="both"/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</w:pPr>
      <w:r w:rsidRPr="0071250E">
        <w:rPr>
          <w:rFonts w:ascii="Microsoft YaHei Light" w:eastAsia="Microsoft YaHei Light" w:hAnsi="Microsoft YaHei Light"/>
          <w:b/>
          <w:bCs/>
          <w:sz w:val="20"/>
          <w:szCs w:val="20"/>
          <w:lang w:val="mk-MK"/>
        </w:rPr>
        <w:t xml:space="preserve">1.  </w:t>
      </w:r>
      <w:r w:rsidRPr="0071250E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Годишна сметка на </w:t>
      </w:r>
      <w:proofErr w:type="spellStart"/>
      <w:r w:rsidRPr="0071250E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>ГД,,Гранит,,АД</w:t>
      </w:r>
      <w:proofErr w:type="spellEnd"/>
      <w:r w:rsidRPr="0071250E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 Скопје за 2023 година</w:t>
      </w:r>
    </w:p>
    <w:p w14:paraId="65EB6867" w14:textId="77777777" w:rsidR="00350C71" w:rsidRPr="0071250E" w:rsidRDefault="00350C71" w:rsidP="00350C71">
      <w:pPr>
        <w:spacing w:after="0" w:line="240" w:lineRule="auto"/>
        <w:jc w:val="both"/>
        <w:rPr>
          <w:rFonts w:ascii="Microsoft YaHei Light" w:eastAsia="Microsoft YaHei Light" w:hAnsi="Microsoft YaHei Light" w:cs="Arial"/>
          <w:color w:val="000000"/>
          <w:sz w:val="20"/>
          <w:szCs w:val="20"/>
          <w:lang w:val="mk-MK" w:eastAsia="en-GB"/>
        </w:rPr>
      </w:pPr>
      <w:r w:rsidRPr="0071250E">
        <w:rPr>
          <w:rFonts w:ascii="Microsoft YaHei Light" w:eastAsia="Microsoft YaHei Light" w:hAnsi="Microsoft YaHei Light" w:cs="Arial"/>
          <w:color w:val="000000"/>
          <w:sz w:val="20"/>
          <w:szCs w:val="20"/>
          <w:lang w:val="mk-MK" w:eastAsia="en-GB"/>
        </w:rPr>
        <w:t>-Предлог одлука за усвојување на Годишната сметка ________________</w:t>
      </w:r>
    </w:p>
    <w:p w14:paraId="13113779" w14:textId="77777777" w:rsidR="00350C71" w:rsidRPr="0071250E" w:rsidRDefault="00350C71" w:rsidP="00350C71">
      <w:pPr>
        <w:spacing w:after="0" w:line="240" w:lineRule="auto"/>
        <w:jc w:val="both"/>
        <w:rPr>
          <w:rFonts w:ascii="Microsoft YaHei Light" w:eastAsia="Microsoft YaHei Light" w:hAnsi="Microsoft YaHei Light" w:cs="Arial"/>
          <w:color w:val="000000"/>
          <w:sz w:val="20"/>
          <w:szCs w:val="20"/>
          <w:lang w:val="mk-MK" w:eastAsia="en-GB"/>
        </w:rPr>
      </w:pPr>
    </w:p>
    <w:p w14:paraId="1689E0B2" w14:textId="77777777" w:rsidR="00350C71" w:rsidRPr="0071250E" w:rsidRDefault="00350C71" w:rsidP="00350C71">
      <w:pPr>
        <w:spacing w:after="0" w:line="240" w:lineRule="auto"/>
        <w:jc w:val="both"/>
        <w:rPr>
          <w:rFonts w:ascii="Microsoft YaHei Light" w:eastAsia="Microsoft YaHei Light" w:hAnsi="Microsoft YaHei Light" w:cs="Arial"/>
          <w:b/>
          <w:bCs/>
          <w:color w:val="FF0000"/>
          <w:sz w:val="20"/>
          <w:szCs w:val="20"/>
          <w:lang w:val="mk-MK" w:eastAsia="en-GB"/>
        </w:rPr>
      </w:pPr>
      <w:r w:rsidRPr="0071250E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2. Годишна сметка </w:t>
      </w:r>
      <w:r w:rsidRPr="0071250E">
        <w:rPr>
          <w:rFonts w:ascii="Microsoft YaHei Light" w:eastAsia="Microsoft YaHei Light" w:hAnsi="Microsoft YaHei Light" w:cs="Arial"/>
          <w:b/>
          <w:bCs/>
          <w:color w:val="000000"/>
          <w:sz w:val="20"/>
          <w:szCs w:val="20"/>
          <w:lang w:val="mk-MK" w:eastAsia="en-GB"/>
        </w:rPr>
        <w:t xml:space="preserve">консолидирана  на </w:t>
      </w:r>
      <w:proofErr w:type="spellStart"/>
      <w:r w:rsidRPr="0071250E">
        <w:rPr>
          <w:rFonts w:ascii="Microsoft YaHei Light" w:eastAsia="Microsoft YaHei Light" w:hAnsi="Microsoft YaHei Light" w:cs="Arial"/>
          <w:b/>
          <w:bCs/>
          <w:color w:val="000000"/>
          <w:sz w:val="20"/>
          <w:szCs w:val="20"/>
          <w:lang w:val="mk-MK" w:eastAsia="en-GB"/>
        </w:rPr>
        <w:t>ГД,,Гранит,,АД</w:t>
      </w:r>
      <w:proofErr w:type="spellEnd"/>
      <w:r w:rsidRPr="0071250E">
        <w:rPr>
          <w:rFonts w:ascii="Microsoft YaHei Light" w:eastAsia="Microsoft YaHei Light" w:hAnsi="Microsoft YaHei Light" w:cs="Arial"/>
          <w:b/>
          <w:bCs/>
          <w:color w:val="000000"/>
          <w:sz w:val="20"/>
          <w:szCs w:val="20"/>
          <w:lang w:val="mk-MK" w:eastAsia="en-GB"/>
        </w:rPr>
        <w:t xml:space="preserve"> Скопје за 2023 година;</w:t>
      </w:r>
    </w:p>
    <w:p w14:paraId="427DC7EF" w14:textId="77777777" w:rsidR="00350C71" w:rsidRPr="0071250E" w:rsidRDefault="00350C71" w:rsidP="00350C71">
      <w:pPr>
        <w:spacing w:after="0" w:line="240" w:lineRule="auto"/>
        <w:jc w:val="both"/>
        <w:rPr>
          <w:rFonts w:ascii="Microsoft YaHei Light" w:eastAsia="Microsoft YaHei Light" w:hAnsi="Microsoft YaHei Light" w:cs="Arial"/>
          <w:color w:val="000000"/>
          <w:sz w:val="20"/>
          <w:szCs w:val="20"/>
          <w:lang w:val="mk-MK" w:eastAsia="en-GB"/>
        </w:rPr>
      </w:pPr>
      <w:r w:rsidRPr="0071250E">
        <w:rPr>
          <w:rFonts w:ascii="Microsoft YaHei Light" w:eastAsia="Microsoft YaHei Light" w:hAnsi="Microsoft YaHei Light" w:cs="Arial"/>
          <w:color w:val="000000"/>
          <w:sz w:val="20"/>
          <w:szCs w:val="20"/>
          <w:lang w:val="mk-MK" w:eastAsia="en-GB"/>
        </w:rPr>
        <w:lastRenderedPageBreak/>
        <w:t xml:space="preserve">-Предлог одлука за усвојување на </w:t>
      </w:r>
      <w:proofErr w:type="spellStart"/>
      <w:r w:rsidRPr="0071250E">
        <w:rPr>
          <w:rFonts w:ascii="Microsoft YaHei Light" w:eastAsia="Microsoft YaHei Light" w:hAnsi="Microsoft YaHei Light" w:cs="Arial"/>
          <w:color w:val="000000"/>
          <w:sz w:val="20"/>
          <w:szCs w:val="20"/>
          <w:lang w:val="mk-MK" w:eastAsia="en-GB"/>
        </w:rPr>
        <w:t>консолидираната</w:t>
      </w:r>
      <w:proofErr w:type="spellEnd"/>
      <w:r w:rsidRPr="0071250E">
        <w:rPr>
          <w:rFonts w:ascii="Microsoft YaHei Light" w:eastAsia="Microsoft YaHei Light" w:hAnsi="Microsoft YaHei Light" w:cs="Arial"/>
          <w:color w:val="000000"/>
          <w:sz w:val="20"/>
          <w:szCs w:val="20"/>
          <w:lang w:val="mk-MK" w:eastAsia="en-GB"/>
        </w:rPr>
        <w:t xml:space="preserve"> Годишната сметка на ГД Гранит АД Скопје ____________</w:t>
      </w:r>
    </w:p>
    <w:p w14:paraId="6E6BE94C" w14:textId="77777777" w:rsidR="00350C71" w:rsidRPr="0071250E" w:rsidRDefault="00350C71" w:rsidP="00350C71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</w:pPr>
    </w:p>
    <w:p w14:paraId="3CE201C5" w14:textId="77777777" w:rsidR="00350C71" w:rsidRPr="0071250E" w:rsidRDefault="00350C71" w:rsidP="00350C71">
      <w:pPr>
        <w:spacing w:after="0" w:line="240" w:lineRule="auto"/>
        <w:jc w:val="both"/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</w:pPr>
      <w:r w:rsidRPr="0071250E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3.Финансиски извештаи за работењето на </w:t>
      </w:r>
      <w:proofErr w:type="spellStart"/>
      <w:r w:rsidRPr="0071250E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>ГД,,Гранит,,АД</w:t>
      </w:r>
      <w:proofErr w:type="spellEnd"/>
      <w:r w:rsidRPr="0071250E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 Скопје во 2023 година; </w:t>
      </w:r>
    </w:p>
    <w:p w14:paraId="456AB177" w14:textId="77777777" w:rsidR="00350C71" w:rsidRPr="0071250E" w:rsidRDefault="00350C71" w:rsidP="00350C71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</w:pPr>
      <w:r w:rsidRPr="0071250E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 xml:space="preserve">-Предлог одлука за усвојување на финансиските извештаи на </w:t>
      </w:r>
      <w:proofErr w:type="spellStart"/>
      <w:r w:rsidRPr="0071250E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>ГД,,Гранит,,АД</w:t>
      </w:r>
      <w:proofErr w:type="spellEnd"/>
      <w:r w:rsidRPr="0071250E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 xml:space="preserve"> Скопје во 2023 година ________</w:t>
      </w:r>
    </w:p>
    <w:p w14:paraId="29270656" w14:textId="77777777" w:rsidR="00350C71" w:rsidRPr="0071250E" w:rsidRDefault="00350C71" w:rsidP="00350C71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</w:pPr>
    </w:p>
    <w:p w14:paraId="592ADE7E" w14:textId="77777777" w:rsidR="00350C71" w:rsidRPr="0071250E" w:rsidRDefault="00350C71" w:rsidP="00350C71">
      <w:pPr>
        <w:spacing w:after="0" w:line="240" w:lineRule="auto"/>
        <w:jc w:val="both"/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</w:pPr>
      <w:r w:rsidRPr="0071250E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4.Годишен извештај за работењето на </w:t>
      </w:r>
      <w:proofErr w:type="spellStart"/>
      <w:r w:rsidRPr="0071250E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>ГД,,Гранит,,АД</w:t>
      </w:r>
      <w:proofErr w:type="spellEnd"/>
      <w:r w:rsidRPr="0071250E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 Скопје во 2023 година;</w:t>
      </w:r>
    </w:p>
    <w:p w14:paraId="5CA66C07" w14:textId="77777777" w:rsidR="00350C71" w:rsidRPr="0071250E" w:rsidRDefault="00350C71" w:rsidP="00350C71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</w:pPr>
      <w:r w:rsidRPr="0071250E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 xml:space="preserve">-Предлог одлука за усвојување на Годишниот извештај за работењето на </w:t>
      </w:r>
      <w:proofErr w:type="spellStart"/>
      <w:r w:rsidRPr="0071250E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>ГД,,Гранит,,АД</w:t>
      </w:r>
      <w:proofErr w:type="spellEnd"/>
      <w:r w:rsidRPr="0071250E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 xml:space="preserve"> Скопје во 2023 година _______________</w:t>
      </w:r>
    </w:p>
    <w:p w14:paraId="778B23BA" w14:textId="77777777" w:rsidR="00350C71" w:rsidRPr="0071250E" w:rsidRDefault="00350C71" w:rsidP="00350C71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</w:pPr>
    </w:p>
    <w:p w14:paraId="2FE698F2" w14:textId="77777777" w:rsidR="00350C71" w:rsidRPr="0071250E" w:rsidRDefault="00350C71" w:rsidP="00350C71">
      <w:pPr>
        <w:spacing w:before="100" w:beforeAutospacing="1" w:after="240" w:line="240" w:lineRule="auto"/>
        <w:rPr>
          <w:rFonts w:ascii="Microsoft YaHei Light" w:eastAsia="Microsoft YaHei Light" w:hAnsi="Microsoft YaHei Light" w:cs="Open Sans"/>
          <w:color w:val="333333"/>
          <w:sz w:val="20"/>
          <w:szCs w:val="20"/>
          <w:lang w:val="mk-MK"/>
        </w:rPr>
      </w:pPr>
      <w:r w:rsidRPr="0071250E">
        <w:rPr>
          <w:rFonts w:ascii="Microsoft YaHei Light" w:eastAsia="Microsoft YaHei Light" w:hAnsi="Microsoft YaHei Light" w:cs="Arial"/>
          <w:b/>
          <w:bCs/>
          <w:color w:val="000000"/>
          <w:sz w:val="20"/>
          <w:szCs w:val="20"/>
          <w:lang w:val="mk-MK" w:eastAsia="en-GB"/>
        </w:rPr>
        <w:t>5.</w:t>
      </w:r>
      <w:r w:rsidRPr="0071250E">
        <w:rPr>
          <w:rFonts w:ascii="Microsoft YaHei Light" w:eastAsia="Microsoft YaHei Light" w:hAnsi="Microsoft YaHei Light" w:cs="Open Sans"/>
          <w:b/>
          <w:bCs/>
          <w:color w:val="333333"/>
          <w:sz w:val="20"/>
          <w:szCs w:val="20"/>
          <w:lang w:val="mk-MK"/>
        </w:rPr>
        <w:t xml:space="preserve"> Извештаи </w:t>
      </w:r>
      <w:r w:rsidRPr="0071250E">
        <w:rPr>
          <w:rFonts w:ascii="Microsoft YaHei Light" w:eastAsia="Microsoft YaHei Light" w:hAnsi="Microsoft YaHei Light" w:cs="Open Sans"/>
          <w:b/>
          <w:bCs/>
          <w:sz w:val="20"/>
          <w:szCs w:val="20"/>
          <w:lang w:val="mk-MK"/>
        </w:rPr>
        <w:t>на</w:t>
      </w:r>
      <w:r w:rsidRPr="0071250E">
        <w:rPr>
          <w:rFonts w:ascii="Microsoft YaHei Light" w:eastAsia="Microsoft YaHei Light" w:hAnsi="Microsoft YaHei Light" w:cs="Open Sans"/>
          <w:b/>
          <w:bCs/>
          <w:color w:val="333333"/>
          <w:sz w:val="20"/>
          <w:szCs w:val="20"/>
          <w:lang w:val="mk-MK"/>
        </w:rPr>
        <w:t xml:space="preserve"> </w:t>
      </w:r>
      <w:r w:rsidRPr="0071250E">
        <w:rPr>
          <w:rFonts w:ascii="Microsoft YaHei Light" w:eastAsia="Microsoft YaHei Light" w:hAnsi="Microsoft YaHei Light" w:cs="Open Sans"/>
          <w:b/>
          <w:bCs/>
          <w:sz w:val="20"/>
          <w:szCs w:val="20"/>
          <w:lang w:val="mk-MK"/>
        </w:rPr>
        <w:t xml:space="preserve">независниот ревизор за посебните и </w:t>
      </w:r>
      <w:proofErr w:type="spellStart"/>
      <w:r w:rsidRPr="0071250E">
        <w:rPr>
          <w:rFonts w:ascii="Microsoft YaHei Light" w:eastAsia="Microsoft YaHei Light" w:hAnsi="Microsoft YaHei Light" w:cs="Open Sans"/>
          <w:b/>
          <w:bCs/>
          <w:sz w:val="20"/>
          <w:szCs w:val="20"/>
          <w:lang w:val="mk-MK"/>
        </w:rPr>
        <w:t>консолидираните</w:t>
      </w:r>
      <w:proofErr w:type="spellEnd"/>
      <w:r w:rsidRPr="0071250E">
        <w:rPr>
          <w:rFonts w:ascii="Microsoft YaHei Light" w:eastAsia="Microsoft YaHei Light" w:hAnsi="Microsoft YaHei Light" w:cs="Open Sans"/>
          <w:b/>
          <w:bCs/>
          <w:sz w:val="20"/>
          <w:szCs w:val="20"/>
          <w:lang w:val="mk-MK"/>
        </w:rPr>
        <w:t xml:space="preserve"> финансиски извештаи </w:t>
      </w:r>
      <w:r w:rsidRPr="0071250E">
        <w:rPr>
          <w:rFonts w:ascii="Microsoft YaHei Light" w:eastAsia="Microsoft YaHei Light" w:hAnsi="Microsoft YaHei Light" w:cs="Open Sans"/>
          <w:b/>
          <w:bCs/>
          <w:color w:val="333333"/>
          <w:sz w:val="20"/>
          <w:szCs w:val="20"/>
          <w:lang w:val="mk-MK"/>
        </w:rPr>
        <w:t xml:space="preserve">за </w:t>
      </w:r>
      <w:proofErr w:type="spellStart"/>
      <w:r w:rsidRPr="0071250E">
        <w:rPr>
          <w:rFonts w:ascii="Microsoft YaHei Light" w:eastAsia="Microsoft YaHei Light" w:hAnsi="Microsoft YaHei Light" w:cs="Open Sans"/>
          <w:b/>
          <w:bCs/>
          <w:color w:val="333333"/>
          <w:sz w:val="20"/>
          <w:szCs w:val="20"/>
          <w:lang w:val="mk-MK"/>
        </w:rPr>
        <w:t>ГД,,Гранит,,АД</w:t>
      </w:r>
      <w:proofErr w:type="spellEnd"/>
      <w:r w:rsidRPr="0071250E">
        <w:rPr>
          <w:rFonts w:ascii="Microsoft YaHei Light" w:eastAsia="Microsoft YaHei Light" w:hAnsi="Microsoft YaHei Light" w:cs="Open Sans"/>
          <w:b/>
          <w:bCs/>
          <w:color w:val="333333"/>
          <w:sz w:val="20"/>
          <w:szCs w:val="20"/>
          <w:lang w:val="mk-MK"/>
        </w:rPr>
        <w:t xml:space="preserve"> Скопје за 2023 година,</w:t>
      </w:r>
    </w:p>
    <w:p w14:paraId="3C8657DA" w14:textId="77777777" w:rsidR="00350C71" w:rsidRPr="0071250E" w:rsidRDefault="00350C71" w:rsidP="00350C71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</w:pPr>
      <w:r w:rsidRPr="0071250E">
        <w:rPr>
          <w:rFonts w:ascii="Microsoft YaHei Light" w:eastAsia="Microsoft YaHei Light" w:hAnsi="Microsoft YaHei Light" w:cs="Open Sans"/>
          <w:color w:val="333333"/>
          <w:sz w:val="20"/>
          <w:szCs w:val="20"/>
          <w:lang w:val="mk-MK"/>
        </w:rPr>
        <w:t xml:space="preserve">– Предлог одлука за </w:t>
      </w:r>
      <w:r w:rsidRPr="0071250E">
        <w:rPr>
          <w:rFonts w:ascii="Microsoft YaHei Light" w:eastAsia="Microsoft YaHei Light" w:hAnsi="Microsoft YaHei Light" w:cs="Open Sans"/>
          <w:sz w:val="20"/>
          <w:szCs w:val="20"/>
          <w:lang w:val="mk-MK"/>
        </w:rPr>
        <w:t xml:space="preserve">усвојување на Извештаите од независниот ревизор за посебни и консолидирани финансиски извештаи </w:t>
      </w:r>
      <w:r w:rsidRPr="0071250E">
        <w:rPr>
          <w:rFonts w:ascii="Microsoft YaHei Light" w:eastAsia="Microsoft YaHei Light" w:hAnsi="Microsoft YaHei Light" w:cs="Open Sans"/>
          <w:color w:val="333333"/>
          <w:sz w:val="20"/>
          <w:szCs w:val="20"/>
          <w:lang w:val="mk-MK"/>
        </w:rPr>
        <w:t xml:space="preserve">за </w:t>
      </w:r>
      <w:proofErr w:type="spellStart"/>
      <w:r w:rsidRPr="0071250E">
        <w:rPr>
          <w:rFonts w:ascii="Microsoft YaHei Light" w:eastAsia="Microsoft YaHei Light" w:hAnsi="Microsoft YaHei Light" w:cs="Open Sans"/>
          <w:color w:val="333333"/>
          <w:sz w:val="20"/>
          <w:szCs w:val="20"/>
          <w:lang w:val="mk-MK"/>
        </w:rPr>
        <w:t>ГД,,Гранит,,АД</w:t>
      </w:r>
      <w:proofErr w:type="spellEnd"/>
      <w:r w:rsidRPr="0071250E">
        <w:rPr>
          <w:rFonts w:ascii="Microsoft YaHei Light" w:eastAsia="Microsoft YaHei Light" w:hAnsi="Microsoft YaHei Light" w:cs="Open Sans"/>
          <w:color w:val="333333"/>
          <w:sz w:val="20"/>
          <w:szCs w:val="20"/>
          <w:lang w:val="mk-MK"/>
        </w:rPr>
        <w:t xml:space="preserve"> Скопје за 2023 година</w:t>
      </w:r>
      <w:r w:rsidRPr="0071250E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>___________________</w:t>
      </w:r>
    </w:p>
    <w:p w14:paraId="08E51B2B" w14:textId="77777777" w:rsidR="00350C71" w:rsidRPr="0071250E" w:rsidRDefault="00350C71" w:rsidP="00350C71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</w:pPr>
    </w:p>
    <w:p w14:paraId="584FF359" w14:textId="77777777" w:rsidR="00350C71" w:rsidRPr="0071250E" w:rsidRDefault="00350C71" w:rsidP="00350C71">
      <w:pPr>
        <w:spacing w:after="0" w:line="240" w:lineRule="auto"/>
        <w:jc w:val="both"/>
        <w:rPr>
          <w:rFonts w:ascii="Microsoft YaHei Light" w:eastAsia="Microsoft YaHei Light" w:hAnsi="Microsoft YaHei Light" w:cs="Open Sans"/>
          <w:color w:val="333333"/>
          <w:sz w:val="20"/>
          <w:szCs w:val="20"/>
          <w:lang w:val="mk-MK"/>
        </w:rPr>
      </w:pPr>
      <w:r w:rsidRPr="0071250E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>6.</w:t>
      </w:r>
      <w:r w:rsidRPr="0071250E">
        <w:rPr>
          <w:rFonts w:ascii="Microsoft YaHei Light" w:eastAsia="Microsoft YaHei Light" w:hAnsi="Microsoft YaHei Light" w:cs="Open Sans"/>
          <w:b/>
          <w:bCs/>
          <w:sz w:val="20"/>
          <w:szCs w:val="20"/>
          <w:lang w:val="mk-MK"/>
        </w:rPr>
        <w:t xml:space="preserve"> Годишен </w:t>
      </w:r>
      <w:r w:rsidRPr="0071250E">
        <w:rPr>
          <w:rFonts w:ascii="Microsoft YaHei Light" w:eastAsia="Microsoft YaHei Light" w:hAnsi="Microsoft YaHei Light" w:cs="Open Sans"/>
          <w:b/>
          <w:bCs/>
          <w:color w:val="333333"/>
          <w:sz w:val="20"/>
          <w:szCs w:val="20"/>
          <w:lang w:val="mk-MK"/>
        </w:rPr>
        <w:t xml:space="preserve">Извештај </w:t>
      </w:r>
      <w:r w:rsidRPr="0071250E">
        <w:rPr>
          <w:rFonts w:ascii="Microsoft YaHei Light" w:eastAsia="Microsoft YaHei Light" w:hAnsi="Microsoft YaHei Light" w:cs="Open Sans"/>
          <w:b/>
          <w:bCs/>
          <w:sz w:val="20"/>
          <w:szCs w:val="20"/>
          <w:lang w:val="mk-MK"/>
        </w:rPr>
        <w:t>з</w:t>
      </w:r>
      <w:r w:rsidRPr="0071250E">
        <w:rPr>
          <w:rFonts w:ascii="Microsoft YaHei Light" w:eastAsia="Microsoft YaHei Light" w:hAnsi="Microsoft YaHei Light" w:cs="Open Sans"/>
          <w:b/>
          <w:bCs/>
          <w:color w:val="333333"/>
          <w:sz w:val="20"/>
          <w:szCs w:val="20"/>
          <w:lang w:val="mk-MK"/>
        </w:rPr>
        <w:t xml:space="preserve">а </w:t>
      </w:r>
      <w:r w:rsidRPr="0071250E">
        <w:rPr>
          <w:rFonts w:ascii="Microsoft YaHei Light" w:eastAsia="Microsoft YaHei Light" w:hAnsi="Microsoft YaHei Light" w:cs="Open Sans"/>
          <w:b/>
          <w:bCs/>
          <w:sz w:val="20"/>
          <w:szCs w:val="20"/>
          <w:lang w:val="mk-MK"/>
        </w:rPr>
        <w:t xml:space="preserve">работењето на </w:t>
      </w:r>
      <w:r w:rsidRPr="0071250E">
        <w:rPr>
          <w:rFonts w:ascii="Microsoft YaHei Light" w:eastAsia="Microsoft YaHei Light" w:hAnsi="Microsoft YaHei Light" w:cs="Open Sans"/>
          <w:b/>
          <w:bCs/>
          <w:color w:val="333333"/>
          <w:sz w:val="20"/>
          <w:szCs w:val="20"/>
          <w:lang w:val="mk-MK"/>
        </w:rPr>
        <w:t xml:space="preserve">Надзорниот одбор </w:t>
      </w:r>
      <w:r w:rsidRPr="0071250E">
        <w:rPr>
          <w:rFonts w:ascii="Microsoft YaHei Light" w:eastAsia="Microsoft YaHei Light" w:hAnsi="Microsoft YaHei Light" w:cs="Open Sans"/>
          <w:b/>
          <w:bCs/>
          <w:sz w:val="20"/>
          <w:szCs w:val="20"/>
          <w:lang w:val="mk-MK"/>
        </w:rPr>
        <w:t>за</w:t>
      </w:r>
      <w:r w:rsidRPr="0071250E">
        <w:rPr>
          <w:rFonts w:ascii="Microsoft YaHei Light" w:eastAsia="Microsoft YaHei Light" w:hAnsi="Microsoft YaHei Light" w:cs="Open Sans"/>
          <w:b/>
          <w:bCs/>
          <w:color w:val="333333"/>
          <w:sz w:val="20"/>
          <w:szCs w:val="20"/>
          <w:lang w:val="mk-MK"/>
        </w:rPr>
        <w:t xml:space="preserve"> 2023 година на </w:t>
      </w:r>
      <w:proofErr w:type="spellStart"/>
      <w:r w:rsidRPr="0071250E">
        <w:rPr>
          <w:rFonts w:ascii="Microsoft YaHei Light" w:eastAsia="Microsoft YaHei Light" w:hAnsi="Microsoft YaHei Light" w:cs="Open Sans"/>
          <w:b/>
          <w:bCs/>
          <w:color w:val="333333"/>
          <w:sz w:val="20"/>
          <w:szCs w:val="20"/>
          <w:lang w:val="mk-MK"/>
        </w:rPr>
        <w:t>ГД,,Гранит,,АД</w:t>
      </w:r>
      <w:proofErr w:type="spellEnd"/>
      <w:r w:rsidRPr="0071250E">
        <w:rPr>
          <w:rFonts w:ascii="Microsoft YaHei Light" w:eastAsia="Microsoft YaHei Light" w:hAnsi="Microsoft YaHei Light" w:cs="Open Sans"/>
          <w:b/>
          <w:bCs/>
          <w:color w:val="333333"/>
          <w:sz w:val="20"/>
          <w:szCs w:val="20"/>
          <w:lang w:val="mk-MK"/>
        </w:rPr>
        <w:t xml:space="preserve"> Скопје </w:t>
      </w:r>
    </w:p>
    <w:p w14:paraId="0E37760D" w14:textId="77777777" w:rsidR="00350C71" w:rsidRPr="0071250E" w:rsidRDefault="00350C71" w:rsidP="00350C71">
      <w:pPr>
        <w:spacing w:after="0" w:line="240" w:lineRule="auto"/>
        <w:jc w:val="both"/>
        <w:rPr>
          <w:rFonts w:ascii="Microsoft YaHei Light" w:eastAsia="Microsoft YaHei Light" w:hAnsi="Microsoft YaHei Light" w:cs="Open Sans"/>
          <w:color w:val="333333"/>
          <w:sz w:val="20"/>
          <w:szCs w:val="20"/>
          <w:lang w:val="mk-MK"/>
        </w:rPr>
      </w:pPr>
      <w:r w:rsidRPr="0071250E">
        <w:rPr>
          <w:rFonts w:ascii="Microsoft YaHei Light" w:eastAsia="Microsoft YaHei Light" w:hAnsi="Microsoft YaHei Light" w:cs="Open Sans"/>
          <w:color w:val="333333"/>
          <w:sz w:val="20"/>
          <w:szCs w:val="20"/>
          <w:lang w:val="mk-MK"/>
        </w:rPr>
        <w:br/>
        <w:t xml:space="preserve">– Предлог одлука за </w:t>
      </w:r>
      <w:r w:rsidRPr="0071250E">
        <w:rPr>
          <w:rFonts w:ascii="Microsoft YaHei Light" w:eastAsia="Microsoft YaHei Light" w:hAnsi="Microsoft YaHei Light" w:cs="Open Sans"/>
          <w:sz w:val="20"/>
          <w:szCs w:val="20"/>
          <w:lang w:val="mk-MK"/>
        </w:rPr>
        <w:t xml:space="preserve">Годишниот </w:t>
      </w:r>
      <w:r w:rsidRPr="0071250E">
        <w:rPr>
          <w:rFonts w:ascii="Microsoft YaHei Light" w:eastAsia="Microsoft YaHei Light" w:hAnsi="Microsoft YaHei Light" w:cs="Open Sans"/>
          <w:color w:val="333333"/>
          <w:sz w:val="20"/>
          <w:szCs w:val="20"/>
          <w:lang w:val="mk-MK"/>
        </w:rPr>
        <w:t xml:space="preserve">Извештај </w:t>
      </w:r>
      <w:r w:rsidRPr="0071250E">
        <w:rPr>
          <w:rFonts w:ascii="Microsoft YaHei Light" w:eastAsia="Microsoft YaHei Light" w:hAnsi="Microsoft YaHei Light" w:cs="Open Sans"/>
          <w:sz w:val="20"/>
          <w:szCs w:val="20"/>
          <w:lang w:val="mk-MK"/>
        </w:rPr>
        <w:t>за</w:t>
      </w:r>
      <w:r w:rsidRPr="0071250E">
        <w:rPr>
          <w:rFonts w:ascii="Microsoft YaHei Light" w:eastAsia="Microsoft YaHei Light" w:hAnsi="Microsoft YaHei Light" w:cs="Open Sans"/>
          <w:color w:val="333333"/>
          <w:sz w:val="20"/>
          <w:szCs w:val="20"/>
          <w:lang w:val="mk-MK"/>
        </w:rPr>
        <w:t xml:space="preserve"> </w:t>
      </w:r>
      <w:r w:rsidRPr="0071250E">
        <w:rPr>
          <w:rFonts w:ascii="Microsoft YaHei Light" w:eastAsia="Microsoft YaHei Light" w:hAnsi="Microsoft YaHei Light" w:cs="Open Sans"/>
          <w:sz w:val="20"/>
          <w:szCs w:val="20"/>
          <w:lang w:val="mk-MK"/>
        </w:rPr>
        <w:t xml:space="preserve">работењето на Надзорниот одбор за 2023 година </w:t>
      </w:r>
      <w:r w:rsidRPr="0071250E">
        <w:rPr>
          <w:rFonts w:ascii="Microsoft YaHei Light" w:eastAsia="Microsoft YaHei Light" w:hAnsi="Microsoft YaHei Light" w:cs="Open Sans"/>
          <w:color w:val="333333"/>
          <w:sz w:val="20"/>
          <w:szCs w:val="20"/>
          <w:lang w:val="mk-MK"/>
        </w:rPr>
        <w:t xml:space="preserve">на </w:t>
      </w:r>
      <w:proofErr w:type="spellStart"/>
      <w:r w:rsidRPr="0071250E">
        <w:rPr>
          <w:rFonts w:ascii="Microsoft YaHei Light" w:eastAsia="Microsoft YaHei Light" w:hAnsi="Microsoft YaHei Light" w:cs="Open Sans"/>
          <w:color w:val="333333"/>
          <w:sz w:val="20"/>
          <w:szCs w:val="20"/>
          <w:lang w:val="mk-MK"/>
        </w:rPr>
        <w:t>ГД,,Гранит,,АД</w:t>
      </w:r>
      <w:proofErr w:type="spellEnd"/>
      <w:r w:rsidRPr="0071250E">
        <w:rPr>
          <w:rFonts w:ascii="Microsoft YaHei Light" w:eastAsia="Microsoft YaHei Light" w:hAnsi="Microsoft YaHei Light" w:cs="Open Sans"/>
          <w:color w:val="333333"/>
          <w:sz w:val="20"/>
          <w:szCs w:val="20"/>
          <w:lang w:val="mk-MK"/>
        </w:rPr>
        <w:t xml:space="preserve"> Скопје </w:t>
      </w:r>
      <w:r w:rsidRPr="0071250E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>_________________</w:t>
      </w:r>
    </w:p>
    <w:p w14:paraId="00B8869A" w14:textId="77777777" w:rsidR="00350C71" w:rsidRPr="0071250E" w:rsidRDefault="00350C71" w:rsidP="00350C71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</w:pPr>
    </w:p>
    <w:p w14:paraId="42106610" w14:textId="77777777" w:rsidR="00350C71" w:rsidRPr="0071250E" w:rsidRDefault="00350C71" w:rsidP="00350C71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</w:pPr>
    </w:p>
    <w:p w14:paraId="0A283C6C" w14:textId="77777777" w:rsidR="00350C71" w:rsidRPr="0071250E" w:rsidRDefault="00350C71" w:rsidP="00350C71">
      <w:pPr>
        <w:spacing w:after="0" w:line="240" w:lineRule="auto"/>
        <w:jc w:val="both"/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</w:pPr>
      <w:r w:rsidRPr="0071250E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7. Годишен извештај од службата за внатрешна ревизија; </w:t>
      </w:r>
    </w:p>
    <w:p w14:paraId="44A2BA8C" w14:textId="77777777" w:rsidR="00350C71" w:rsidRPr="0071250E" w:rsidRDefault="00350C71" w:rsidP="00350C71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</w:pPr>
      <w:r w:rsidRPr="0071250E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>-Предлог одлука за усвојување на Годишниот извештај од службата за внатрешна ревизија</w:t>
      </w:r>
      <w:r w:rsidRPr="0071250E">
        <w:rPr>
          <w:rFonts w:ascii="Microsoft YaHei Light" w:eastAsia="Microsoft YaHei Light" w:hAnsi="Microsoft YaHei Light" w:cs="Arial"/>
          <w:sz w:val="20"/>
          <w:szCs w:val="20"/>
          <w:u w:val="single"/>
          <w:lang w:val="mk-MK" w:eastAsia="en-GB"/>
        </w:rPr>
        <w:tab/>
      </w:r>
      <w:r w:rsidRPr="0071250E">
        <w:rPr>
          <w:rFonts w:ascii="Microsoft YaHei Light" w:eastAsia="Microsoft YaHei Light" w:hAnsi="Microsoft YaHei Light" w:cs="Arial"/>
          <w:sz w:val="20"/>
          <w:szCs w:val="20"/>
          <w:u w:val="single"/>
          <w:lang w:val="mk-MK" w:eastAsia="en-GB"/>
        </w:rPr>
        <w:tab/>
      </w:r>
      <w:r w:rsidRPr="0071250E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 xml:space="preserve"> </w:t>
      </w:r>
    </w:p>
    <w:p w14:paraId="31DB795B" w14:textId="77777777" w:rsidR="00350C71" w:rsidRPr="0071250E" w:rsidRDefault="00350C71" w:rsidP="00350C71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</w:pPr>
    </w:p>
    <w:p w14:paraId="4BCB727F" w14:textId="77777777" w:rsidR="00350C71" w:rsidRPr="0071250E" w:rsidRDefault="00350C71" w:rsidP="00350C71">
      <w:pPr>
        <w:spacing w:after="0" w:line="240" w:lineRule="auto"/>
        <w:jc w:val="both"/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</w:pPr>
      <w:r w:rsidRPr="0071250E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8. Предлог одлука за одобрување на работата на членовите на Управниот и Надзорниот одбор на Друштвото поединечно; </w:t>
      </w:r>
    </w:p>
    <w:p w14:paraId="56F45531" w14:textId="77777777" w:rsidR="00350C71" w:rsidRPr="0071250E" w:rsidRDefault="00350C71" w:rsidP="00350C71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</w:pPr>
    </w:p>
    <w:p w14:paraId="76751795" w14:textId="77777777" w:rsidR="00350C71" w:rsidRPr="0071250E" w:rsidRDefault="00350C71" w:rsidP="00350C71">
      <w:pPr>
        <w:spacing w:after="0" w:line="240" w:lineRule="auto"/>
        <w:ind w:firstLine="426"/>
        <w:rPr>
          <w:rFonts w:ascii="Microsoft YaHei Light" w:eastAsia="Microsoft YaHei Light" w:hAnsi="Microsoft YaHei Light" w:cs="Times New Roman"/>
          <w:b/>
          <w:sz w:val="20"/>
          <w:szCs w:val="20"/>
          <w:lang w:val="mk-MK"/>
        </w:rPr>
      </w:pPr>
      <w:r w:rsidRPr="0071250E">
        <w:rPr>
          <w:rFonts w:ascii="Microsoft YaHei Light" w:eastAsia="Microsoft YaHei Light" w:hAnsi="Microsoft YaHei Light" w:cs="Times New Roman"/>
          <w:b/>
          <w:sz w:val="20"/>
          <w:szCs w:val="20"/>
          <w:lang w:val="mk-MK"/>
        </w:rPr>
        <w:t xml:space="preserve">На членовите на Управниот Одбор на Друштвото: </w:t>
      </w:r>
    </w:p>
    <w:p w14:paraId="0516A6B8" w14:textId="77777777" w:rsidR="00350C71" w:rsidRPr="0071250E" w:rsidRDefault="00350C71" w:rsidP="00350C71">
      <w:pPr>
        <w:spacing w:after="0" w:line="240" w:lineRule="auto"/>
        <w:rPr>
          <w:rFonts w:ascii="Microsoft YaHei Light" w:eastAsia="Microsoft YaHei Light" w:hAnsi="Microsoft YaHei Light" w:cs="Times New Roman"/>
          <w:b/>
          <w:sz w:val="20"/>
          <w:szCs w:val="20"/>
          <w:lang w:val="mk-MK"/>
        </w:rPr>
      </w:pPr>
    </w:p>
    <w:p w14:paraId="5106906C" w14:textId="77777777" w:rsidR="00350C71" w:rsidRPr="0071250E" w:rsidRDefault="00350C71" w:rsidP="00350C71">
      <w:pPr>
        <w:spacing w:after="0" w:line="240" w:lineRule="auto"/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  <w:t xml:space="preserve">1. Страшо Милковски  </w:t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  <w:t xml:space="preserve">-Претседател на Управен Одбор </w:t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  <w:tab/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  <w:tab/>
      </w:r>
    </w:p>
    <w:p w14:paraId="03DF6631" w14:textId="77777777" w:rsidR="00350C71" w:rsidRPr="0071250E" w:rsidRDefault="00350C71" w:rsidP="00350C71">
      <w:pPr>
        <w:spacing w:after="0" w:line="240" w:lineRule="auto"/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  <w:t xml:space="preserve">2. Зоран Милковски   </w:t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  <w:t>-Член на Управен Одбор</w:t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  <w:tab/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  <w:tab/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</w:t>
      </w:r>
    </w:p>
    <w:p w14:paraId="2C6008F2" w14:textId="77777777" w:rsidR="00350C71" w:rsidRPr="0071250E" w:rsidRDefault="00350C71" w:rsidP="00350C71">
      <w:pPr>
        <w:spacing w:after="0" w:line="240" w:lineRule="auto"/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  <w:t xml:space="preserve">3. Катерина </w:t>
      </w:r>
      <w:proofErr w:type="spellStart"/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Ѓердовска</w:t>
      </w:r>
      <w:proofErr w:type="spellEnd"/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  <w:t xml:space="preserve">-Член на Управен Одбор </w:t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  <w:t xml:space="preserve">            _______________</w:t>
      </w:r>
    </w:p>
    <w:p w14:paraId="7B43E6A8" w14:textId="77777777" w:rsidR="00350C71" w:rsidRPr="0071250E" w:rsidRDefault="00350C71" w:rsidP="00350C71">
      <w:pPr>
        <w:spacing w:after="0" w:line="240" w:lineRule="auto"/>
        <w:rPr>
          <w:rFonts w:ascii="Microsoft YaHei Light" w:eastAsia="Microsoft YaHei Light" w:hAnsi="Microsoft YaHei Light" w:cs="Times New Roman"/>
          <w:strike/>
          <w:sz w:val="20"/>
          <w:szCs w:val="20"/>
          <w:lang w:val="mk-MK"/>
        </w:rPr>
      </w:pP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  <w:t xml:space="preserve">4. Андреа Серафимовски   </w:t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  <w:t xml:space="preserve">-Член на Управен Одбор </w:t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  <w:t xml:space="preserve">            ________________</w:t>
      </w:r>
    </w:p>
    <w:p w14:paraId="76F4A474" w14:textId="77777777" w:rsidR="00350C71" w:rsidRPr="0071250E" w:rsidRDefault="00350C71" w:rsidP="00350C71">
      <w:pPr>
        <w:spacing w:after="0" w:line="240" w:lineRule="auto"/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</w:pP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  <w:t xml:space="preserve">5. Венко Зафиров  </w:t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  <w:t>-Член на Управниот Одбор</w:t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  <w:t xml:space="preserve">            ________________</w:t>
      </w:r>
    </w:p>
    <w:p w14:paraId="2255E5DC" w14:textId="77777777" w:rsidR="00350C71" w:rsidRPr="0071250E" w:rsidRDefault="00350C71" w:rsidP="00350C71">
      <w:pPr>
        <w:spacing w:after="0" w:line="240" w:lineRule="auto"/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</w:t>
      </w:r>
    </w:p>
    <w:p w14:paraId="545FFC2B" w14:textId="77777777" w:rsidR="00350C71" w:rsidRPr="0071250E" w:rsidRDefault="00350C71" w:rsidP="00350C71">
      <w:pPr>
        <w:spacing w:after="0" w:line="240" w:lineRule="auto"/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lastRenderedPageBreak/>
        <w:t xml:space="preserve"> </w:t>
      </w:r>
    </w:p>
    <w:p w14:paraId="0159CFE6" w14:textId="77777777" w:rsidR="00350C71" w:rsidRPr="0071250E" w:rsidRDefault="00350C71" w:rsidP="00350C71">
      <w:pPr>
        <w:spacing w:after="0" w:line="240" w:lineRule="auto"/>
        <w:ind w:firstLine="426"/>
        <w:rPr>
          <w:rFonts w:ascii="Microsoft YaHei Light" w:eastAsia="Microsoft YaHei Light" w:hAnsi="Microsoft YaHei Light" w:cs="Times New Roman"/>
          <w:b/>
          <w:sz w:val="20"/>
          <w:szCs w:val="20"/>
          <w:lang w:val="mk-MK"/>
        </w:rPr>
      </w:pPr>
      <w:r w:rsidRPr="0071250E">
        <w:rPr>
          <w:rFonts w:ascii="Microsoft YaHei Light" w:eastAsia="Microsoft YaHei Light" w:hAnsi="Microsoft YaHei Light" w:cs="Times New Roman"/>
          <w:b/>
          <w:sz w:val="20"/>
          <w:szCs w:val="20"/>
          <w:lang w:val="mk-MK"/>
        </w:rPr>
        <w:t xml:space="preserve">На членовите на Надзорниот Одбор на Друштвото: </w:t>
      </w:r>
    </w:p>
    <w:p w14:paraId="6D894899" w14:textId="77777777" w:rsidR="00350C71" w:rsidRPr="0071250E" w:rsidRDefault="00350C71" w:rsidP="00350C71">
      <w:pPr>
        <w:spacing w:after="0" w:line="240" w:lineRule="auto"/>
        <w:rPr>
          <w:rFonts w:ascii="Microsoft YaHei Light" w:eastAsia="Microsoft YaHei Light" w:hAnsi="Microsoft YaHei Light" w:cs="Times New Roman"/>
          <w:b/>
          <w:sz w:val="20"/>
          <w:szCs w:val="20"/>
          <w:lang w:val="mk-MK"/>
        </w:rPr>
      </w:pPr>
    </w:p>
    <w:p w14:paraId="46B30F91" w14:textId="77777777" w:rsidR="00350C71" w:rsidRPr="0071250E" w:rsidRDefault="00350C71" w:rsidP="00350C71">
      <w:pPr>
        <w:spacing w:after="0" w:line="240" w:lineRule="auto"/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  <w:t xml:space="preserve">1. Ивана </w:t>
      </w:r>
      <w:proofErr w:type="spellStart"/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Милковска</w:t>
      </w:r>
      <w:proofErr w:type="spellEnd"/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</w:t>
      </w:r>
      <w:proofErr w:type="spellStart"/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Симева</w:t>
      </w:r>
      <w:proofErr w:type="spellEnd"/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 </w:t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  <w:t>-Претседател на Надзорен Одбор</w:t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  <w:tab/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  <w:tab/>
      </w:r>
    </w:p>
    <w:p w14:paraId="5E6907F6" w14:textId="77777777" w:rsidR="00350C71" w:rsidRPr="0071250E" w:rsidRDefault="00350C71" w:rsidP="00350C71">
      <w:pPr>
        <w:spacing w:after="0" w:line="240" w:lineRule="auto"/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</w:pP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  <w:t xml:space="preserve">2. Виолета </w:t>
      </w:r>
      <w:proofErr w:type="spellStart"/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Божиноска</w:t>
      </w:r>
      <w:proofErr w:type="spellEnd"/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</w:t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  <w:t xml:space="preserve">-Член на Надзорен Одбор </w:t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  <w:tab/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  <w:tab/>
      </w:r>
    </w:p>
    <w:p w14:paraId="7E6363D8" w14:textId="77777777" w:rsidR="00350C71" w:rsidRPr="0071250E" w:rsidRDefault="00350C71" w:rsidP="00350C71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u w:val="single"/>
          <w:lang w:val="mk-MK" w:eastAsia="en-GB"/>
        </w:rPr>
      </w:pP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  <w:t xml:space="preserve">3. Горан Марковски   </w:t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  <w:t>-Независен член на Надзорен Одбор</w:t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  <w:tab/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  <w:tab/>
      </w:r>
    </w:p>
    <w:p w14:paraId="45FA62DC" w14:textId="77777777" w:rsidR="00350C71" w:rsidRPr="0071250E" w:rsidRDefault="00350C71" w:rsidP="00350C71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</w:pPr>
    </w:p>
    <w:p w14:paraId="31AF6279" w14:textId="77777777" w:rsidR="00350C71" w:rsidRPr="0071250E" w:rsidRDefault="00350C71" w:rsidP="00350C71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u w:val="single"/>
          <w:lang w:val="mk-MK" w:eastAsia="en-GB"/>
        </w:rPr>
      </w:pPr>
      <w:r w:rsidRPr="0071250E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 xml:space="preserve">9. </w:t>
      </w:r>
      <w:r w:rsidRPr="0071250E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Предлог одлука за распределбата на добивката на </w:t>
      </w:r>
      <w:proofErr w:type="spellStart"/>
      <w:r w:rsidRPr="0071250E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>ГД,,Гранит,,АД</w:t>
      </w:r>
      <w:proofErr w:type="spellEnd"/>
      <w:r w:rsidRPr="0071250E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 </w:t>
      </w:r>
      <w:proofErr w:type="spellStart"/>
      <w:r w:rsidRPr="0071250E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>Скопje</w:t>
      </w:r>
      <w:proofErr w:type="spellEnd"/>
      <w:r w:rsidRPr="0071250E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 _______________</w:t>
      </w:r>
    </w:p>
    <w:p w14:paraId="3061798D" w14:textId="77777777" w:rsidR="00350C71" w:rsidRPr="0071250E" w:rsidRDefault="00350C71" w:rsidP="00350C71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</w:pPr>
    </w:p>
    <w:p w14:paraId="2680D58A" w14:textId="77777777" w:rsidR="00350C71" w:rsidRPr="00E65BAB" w:rsidRDefault="00350C71" w:rsidP="00350C71">
      <w:pPr>
        <w:spacing w:after="0" w:line="240" w:lineRule="auto"/>
        <w:jc w:val="both"/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</w:pPr>
      <w:r w:rsidRPr="0071250E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>10.</w:t>
      </w:r>
      <w:r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>1</w:t>
      </w:r>
      <w:r w:rsidRPr="0071250E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 xml:space="preserve"> </w:t>
      </w:r>
      <w:r w:rsidRPr="0071250E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>Предлог одлука за исплата на дивиденда</w:t>
      </w:r>
      <w:r w:rsidRPr="0071250E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ab/>
      </w:r>
      <w:r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предложена од Управниот одбор на ГД Гранит АД Скопје </w:t>
      </w:r>
      <w:r w:rsidRPr="0071250E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ab/>
      </w:r>
      <w:r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ab/>
      </w:r>
      <w:r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ab/>
      </w:r>
      <w:r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ab/>
      </w:r>
      <w:r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ab/>
      </w:r>
      <w:r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ab/>
      </w:r>
      <w:r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ab/>
      </w:r>
      <w:r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ab/>
      </w:r>
      <w:r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ab/>
      </w:r>
      <w:r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ab/>
      </w:r>
      <w:r w:rsidRPr="0071250E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>_______________</w:t>
      </w:r>
    </w:p>
    <w:p w14:paraId="378CD544" w14:textId="77777777" w:rsidR="00350C71" w:rsidRDefault="00350C71" w:rsidP="00350C71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</w:pPr>
    </w:p>
    <w:p w14:paraId="30DE6C25" w14:textId="7A0B4C35" w:rsidR="00350C71" w:rsidRDefault="00350C71" w:rsidP="00350C71">
      <w:pPr>
        <w:spacing w:after="0" w:line="240" w:lineRule="auto"/>
        <w:jc w:val="both"/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</w:pPr>
      <w:r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 xml:space="preserve">10.2 </w:t>
      </w:r>
      <w:r w:rsidRPr="008519AE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Предлог одлука за исплата на дивиденда </w:t>
      </w:r>
      <w:r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предложена </w:t>
      </w:r>
      <w:r w:rsidRPr="008519AE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од </w:t>
      </w:r>
      <w:r w:rsidR="00740208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група </w:t>
      </w:r>
      <w:r w:rsidRPr="008519AE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>акционери</w:t>
      </w:r>
    </w:p>
    <w:p w14:paraId="5FE78422" w14:textId="77777777" w:rsidR="00350C71" w:rsidRPr="00C53283" w:rsidRDefault="00350C71" w:rsidP="00350C71">
      <w:pPr>
        <w:spacing w:after="0" w:line="240" w:lineRule="auto"/>
        <w:ind w:left="5040"/>
        <w:jc w:val="both"/>
        <w:rPr>
          <w:rFonts w:ascii="Microsoft YaHei Light" w:eastAsia="Microsoft YaHei Light" w:hAnsi="Microsoft YaHei Light" w:cs="Arial"/>
          <w:sz w:val="20"/>
          <w:szCs w:val="20"/>
          <w:lang w:eastAsia="en-GB"/>
        </w:rPr>
      </w:pPr>
      <w:r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       </w:t>
      </w:r>
      <w:r w:rsidRPr="008519AE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 </w:t>
      </w:r>
      <w:r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                           </w:t>
      </w:r>
      <w:r>
        <w:rPr>
          <w:rFonts w:ascii="Microsoft YaHei Light" w:eastAsia="Microsoft YaHei Light" w:hAnsi="Microsoft YaHei Light" w:cs="Arial"/>
          <w:sz w:val="20"/>
          <w:szCs w:val="20"/>
          <w:lang w:eastAsia="en-GB"/>
        </w:rPr>
        <w:t>_______________</w:t>
      </w:r>
    </w:p>
    <w:p w14:paraId="4FC4EB23" w14:textId="77777777" w:rsidR="00350C71" w:rsidRPr="00C53283" w:rsidRDefault="00350C71" w:rsidP="00350C71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eastAsia="en-GB"/>
        </w:rPr>
      </w:pPr>
    </w:p>
    <w:p w14:paraId="507D6EF0" w14:textId="77777777" w:rsidR="00350C71" w:rsidRDefault="00350C71" w:rsidP="00350C71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</w:pPr>
    </w:p>
    <w:p w14:paraId="7715C321" w14:textId="77777777" w:rsidR="00350C71" w:rsidRPr="006B446B" w:rsidRDefault="00350C71" w:rsidP="00350C71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u w:val="single"/>
          <w:lang w:val="mk-MK" w:eastAsia="en-GB"/>
        </w:rPr>
      </w:pPr>
      <w:r w:rsidRPr="006B446B">
        <w:rPr>
          <w:rFonts w:ascii="Microsoft YaHei Light" w:eastAsia="Microsoft YaHei Light" w:hAnsi="Microsoft YaHei Light" w:cs="Arial"/>
          <w:sz w:val="20"/>
          <w:szCs w:val="20"/>
          <w:u w:val="single"/>
          <w:lang w:eastAsia="en-GB"/>
        </w:rPr>
        <w:t xml:space="preserve">* </w:t>
      </w:r>
      <w:r w:rsidRPr="006B446B">
        <w:rPr>
          <w:rFonts w:ascii="Microsoft YaHei Light" w:eastAsia="Microsoft YaHei Light" w:hAnsi="Microsoft YaHei Light" w:cs="Arial"/>
          <w:sz w:val="20"/>
          <w:szCs w:val="20"/>
          <w:u w:val="single"/>
          <w:lang w:val="mk-MK" w:eastAsia="en-GB"/>
        </w:rPr>
        <w:t>Одлуката која ќе освои мнозинство гласови „ЗА</w:t>
      </w:r>
      <w:r w:rsidRPr="006B446B">
        <w:rPr>
          <w:rFonts w:ascii="Microsoft YaHei Light" w:eastAsia="Microsoft YaHei Light" w:hAnsi="Microsoft YaHei Light" w:cs="Arial"/>
          <w:sz w:val="20"/>
          <w:szCs w:val="20"/>
          <w:u w:val="single"/>
          <w:lang w:eastAsia="en-GB"/>
        </w:rPr>
        <w:t xml:space="preserve">” </w:t>
      </w:r>
      <w:r w:rsidRPr="006B446B">
        <w:rPr>
          <w:rFonts w:ascii="Microsoft YaHei Light" w:eastAsia="Microsoft YaHei Light" w:hAnsi="Microsoft YaHei Light" w:cs="Arial"/>
          <w:sz w:val="20"/>
          <w:szCs w:val="20"/>
          <w:u w:val="single"/>
          <w:lang w:val="mk-MK" w:eastAsia="en-GB"/>
        </w:rPr>
        <w:t xml:space="preserve">од претставените гласови на Собранието на акционери се смета за усвоена </w:t>
      </w:r>
      <w:r w:rsidRPr="006B446B">
        <w:rPr>
          <w:rFonts w:ascii="Microsoft YaHei Light" w:eastAsia="Microsoft YaHei Light" w:hAnsi="Microsoft YaHei Light" w:cs="Arial"/>
          <w:sz w:val="20"/>
          <w:szCs w:val="20"/>
          <w:u w:val="single"/>
          <w:lang w:val="mk-MK" w:eastAsia="en-GB"/>
        </w:rPr>
        <w:tab/>
      </w:r>
    </w:p>
    <w:p w14:paraId="18EBAFF1" w14:textId="77777777" w:rsidR="00350C71" w:rsidRPr="00C53283" w:rsidRDefault="00350C71" w:rsidP="00350C71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eastAsia="en-GB"/>
        </w:rPr>
      </w:pPr>
      <w:r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ab/>
      </w:r>
      <w:r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ab/>
      </w:r>
      <w:r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ab/>
      </w:r>
      <w:r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ab/>
      </w:r>
      <w:r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ab/>
      </w:r>
      <w:r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ab/>
      </w:r>
    </w:p>
    <w:p w14:paraId="24C97A35" w14:textId="77777777" w:rsidR="00350C71" w:rsidRDefault="00350C71" w:rsidP="00350C71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eastAsia="en-GB"/>
        </w:rPr>
      </w:pPr>
      <w:r w:rsidRPr="0071250E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 xml:space="preserve">11. </w:t>
      </w:r>
      <w:r w:rsidRPr="0071250E">
        <w:rPr>
          <w:rFonts w:ascii="Microsoft YaHei Light" w:eastAsia="Microsoft YaHei Light" w:hAnsi="Microsoft YaHei Light"/>
          <w:b/>
          <w:bCs/>
          <w:sz w:val="20"/>
          <w:szCs w:val="20"/>
          <w:lang w:val="mk-MK"/>
        </w:rPr>
        <w:t xml:space="preserve">Предлог одлука за избор на Ревизорска куќа за ревизија на годишната сметка, </w:t>
      </w:r>
      <w:proofErr w:type="spellStart"/>
      <w:r w:rsidRPr="0071250E">
        <w:rPr>
          <w:rFonts w:ascii="Microsoft YaHei Light" w:eastAsia="Microsoft YaHei Light" w:hAnsi="Microsoft YaHei Light"/>
          <w:b/>
          <w:bCs/>
          <w:sz w:val="20"/>
          <w:szCs w:val="20"/>
          <w:lang w:val="mk-MK"/>
        </w:rPr>
        <w:t>консолидираната</w:t>
      </w:r>
      <w:proofErr w:type="spellEnd"/>
      <w:r w:rsidRPr="0071250E">
        <w:rPr>
          <w:rFonts w:ascii="Microsoft YaHei Light" w:eastAsia="Microsoft YaHei Light" w:hAnsi="Microsoft YaHei Light"/>
          <w:b/>
          <w:bCs/>
          <w:sz w:val="20"/>
          <w:szCs w:val="20"/>
          <w:lang w:val="mk-MK"/>
        </w:rPr>
        <w:t xml:space="preserve"> годишна сметка, посебните финансиски извештаи и </w:t>
      </w:r>
      <w:proofErr w:type="spellStart"/>
      <w:r w:rsidRPr="0071250E">
        <w:rPr>
          <w:rFonts w:ascii="Microsoft YaHei Light" w:eastAsia="Microsoft YaHei Light" w:hAnsi="Microsoft YaHei Light"/>
          <w:b/>
          <w:bCs/>
          <w:sz w:val="20"/>
          <w:szCs w:val="20"/>
          <w:lang w:val="mk-MK"/>
        </w:rPr>
        <w:t>консолидираните</w:t>
      </w:r>
      <w:proofErr w:type="spellEnd"/>
      <w:r w:rsidRPr="0071250E">
        <w:rPr>
          <w:rFonts w:ascii="Microsoft YaHei Light" w:eastAsia="Microsoft YaHei Light" w:hAnsi="Microsoft YaHei Light"/>
          <w:b/>
          <w:bCs/>
          <w:sz w:val="20"/>
          <w:szCs w:val="20"/>
          <w:lang w:val="mk-MK"/>
        </w:rPr>
        <w:t xml:space="preserve"> финансиски извештаи на Друштвото за 2024 година;</w:t>
      </w:r>
      <w:r w:rsidRPr="0071250E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ab/>
      </w:r>
      <w:r w:rsidRPr="0071250E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ab/>
      </w:r>
      <w:r w:rsidRPr="0071250E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ab/>
      </w:r>
      <w:r w:rsidRPr="0071250E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ab/>
      </w:r>
      <w:r w:rsidRPr="0071250E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ab/>
        <w:t xml:space="preserve">                      </w:t>
      </w:r>
      <w:r>
        <w:rPr>
          <w:rFonts w:ascii="Microsoft YaHei Light" w:eastAsia="Microsoft YaHei Light" w:hAnsi="Microsoft YaHei Light" w:cs="Arial"/>
          <w:sz w:val="20"/>
          <w:szCs w:val="20"/>
          <w:lang w:eastAsia="en-GB"/>
        </w:rPr>
        <w:t xml:space="preserve">        </w:t>
      </w:r>
    </w:p>
    <w:p w14:paraId="60620BEF" w14:textId="77777777" w:rsidR="00350C71" w:rsidRPr="0071250E" w:rsidRDefault="00350C71" w:rsidP="00350C71">
      <w:pPr>
        <w:spacing w:after="0" w:line="240" w:lineRule="auto"/>
        <w:ind w:left="7200"/>
        <w:jc w:val="both"/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</w:pPr>
      <w:r>
        <w:rPr>
          <w:rFonts w:ascii="Microsoft YaHei Light" w:eastAsia="Microsoft YaHei Light" w:hAnsi="Microsoft YaHei Light" w:cs="Arial"/>
          <w:sz w:val="20"/>
          <w:szCs w:val="20"/>
          <w:lang w:eastAsia="en-GB"/>
        </w:rPr>
        <w:t xml:space="preserve">        </w:t>
      </w:r>
      <w:r w:rsidRPr="0071250E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 xml:space="preserve">   _______________</w:t>
      </w:r>
    </w:p>
    <w:p w14:paraId="142A28F8" w14:textId="77777777" w:rsidR="00C8492D" w:rsidRPr="00C8492D" w:rsidRDefault="00C8492D" w:rsidP="00C8492D">
      <w:pPr>
        <w:jc w:val="both"/>
        <w:rPr>
          <w:rFonts w:ascii="Microsoft YaHei Light" w:eastAsia="Microsoft YaHei Light" w:hAnsi="Microsoft YaHei Light" w:cs="Times New Roman"/>
          <w:sz w:val="20"/>
          <w:szCs w:val="20"/>
        </w:rPr>
      </w:pPr>
    </w:p>
    <w:p w14:paraId="33023D6E" w14:textId="369BC114" w:rsidR="00C8492D" w:rsidRPr="00C8492D" w:rsidRDefault="00C8492D" w:rsidP="00C8492D">
      <w:pPr>
        <w:jc w:val="both"/>
        <w:rPr>
          <w:rFonts w:ascii="Microsoft YaHei Light" w:eastAsia="Microsoft YaHei Light" w:hAnsi="Microsoft YaHei Light" w:cs="Times New Roman"/>
          <w:sz w:val="20"/>
          <w:szCs w:val="20"/>
        </w:rPr>
      </w:pPr>
      <w:r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Датум</w:t>
      </w:r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_______________ 2024 </w:t>
      </w:r>
    </w:p>
    <w:p w14:paraId="398C13D1" w14:textId="77777777" w:rsidR="00B52F9B" w:rsidRPr="00C8492D" w:rsidRDefault="00820A9A">
      <w:pPr>
        <w:rPr>
          <w:rFonts w:ascii="Microsoft YaHei Light" w:eastAsia="Microsoft YaHei Light" w:hAnsi="Microsoft YaHei Light" w:cs="Times New Roman"/>
          <w:b/>
          <w:bCs/>
          <w:sz w:val="20"/>
          <w:szCs w:val="20"/>
          <w:lang w:val="mk-MK"/>
        </w:rPr>
      </w:pPr>
      <w:proofErr w:type="spellStart"/>
      <w:r w:rsidRPr="00C8492D">
        <w:rPr>
          <w:rFonts w:ascii="Microsoft YaHei Light" w:eastAsia="Microsoft YaHei Light" w:hAnsi="Microsoft YaHei Light" w:cs="Times New Roman"/>
          <w:b/>
          <w:bCs/>
          <w:sz w:val="20"/>
          <w:szCs w:val="20"/>
        </w:rPr>
        <w:t>Акционер</w:t>
      </w:r>
      <w:proofErr w:type="spellEnd"/>
      <w:r w:rsidR="00B52F9B" w:rsidRPr="00C8492D">
        <w:rPr>
          <w:rFonts w:ascii="Microsoft YaHei Light" w:eastAsia="Microsoft YaHei Light" w:hAnsi="Microsoft YaHei Light" w:cs="Times New Roman"/>
          <w:b/>
          <w:bCs/>
          <w:sz w:val="20"/>
          <w:szCs w:val="20"/>
          <w:lang w:val="mk-MK"/>
        </w:rPr>
        <w:t xml:space="preserve"> </w:t>
      </w:r>
    </w:p>
    <w:p w14:paraId="34D1BC2D" w14:textId="4BD7B3A5" w:rsidR="00F4303A" w:rsidRPr="00B13081" w:rsidRDefault="00B52F9B">
      <w:pPr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Целосен</w:t>
      </w:r>
      <w:r w:rsidR="009548C3"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назив на правното лице </w:t>
      </w:r>
      <w:r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</w:t>
      </w:r>
      <w:r w:rsidR="00E46E68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и печат</w:t>
      </w:r>
    </w:p>
    <w:p w14:paraId="5309192D" w14:textId="308A3803" w:rsidR="006B446B" w:rsidRPr="006B446B" w:rsidRDefault="006B446B">
      <w:pPr>
        <w:rPr>
          <w:rFonts w:ascii="Microsoft YaHei Light" w:eastAsia="Microsoft YaHei Light" w:hAnsi="Microsoft YaHei Light" w:cs="Times New Roman"/>
          <w:b/>
          <w:bCs/>
          <w:sz w:val="20"/>
          <w:szCs w:val="20"/>
        </w:rPr>
      </w:pPr>
      <w:r>
        <w:rPr>
          <w:rFonts w:ascii="Microsoft YaHei Light" w:eastAsia="Microsoft YaHei Light" w:hAnsi="Microsoft YaHei Light" w:cs="Times New Roman"/>
          <w:b/>
          <w:bCs/>
          <w:sz w:val="20"/>
          <w:szCs w:val="20"/>
        </w:rPr>
        <w:t>__________________________</w:t>
      </w:r>
    </w:p>
    <w:p w14:paraId="7BEFFF40" w14:textId="7A16AD73" w:rsidR="007836FB" w:rsidRPr="00C8492D" w:rsidRDefault="009548C3">
      <w:pPr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Име презиме и с</w:t>
      </w:r>
      <w:r w:rsidR="007836FB"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воерачен потпис </w:t>
      </w:r>
      <w:r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на </w:t>
      </w:r>
      <w:r w:rsidR="006161F3"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овластениот застапник на правното лице </w:t>
      </w:r>
    </w:p>
    <w:p w14:paraId="4ED8F807" w14:textId="184AEE5B" w:rsidR="00B52F9B" w:rsidRDefault="00B52F9B">
      <w:pPr>
        <w:rPr>
          <w:rFonts w:ascii="Microsoft YaHei Light" w:eastAsia="Microsoft YaHei Light" w:hAnsi="Microsoft YaHei Light" w:cs="Times New Roman"/>
          <w:b/>
          <w:bCs/>
          <w:sz w:val="20"/>
          <w:szCs w:val="20"/>
          <w:lang w:val="mk-MK"/>
        </w:rPr>
      </w:pPr>
    </w:p>
    <w:p w14:paraId="682175F3" w14:textId="0793066B" w:rsidR="00F4303A" w:rsidRDefault="00F4303A">
      <w:pPr>
        <w:rPr>
          <w:rFonts w:ascii="Microsoft YaHei Light" w:eastAsia="Microsoft YaHei Light" w:hAnsi="Microsoft YaHei Light" w:cs="Times New Roman"/>
          <w:b/>
          <w:bCs/>
          <w:sz w:val="20"/>
          <w:szCs w:val="20"/>
        </w:rPr>
      </w:pPr>
      <w:r>
        <w:rPr>
          <w:rFonts w:ascii="Microsoft YaHei Light" w:eastAsia="Microsoft YaHei Light" w:hAnsi="Microsoft YaHei Light" w:cs="Times New Roman"/>
          <w:b/>
          <w:bCs/>
          <w:sz w:val="20"/>
          <w:szCs w:val="20"/>
        </w:rPr>
        <w:t>_________________________</w:t>
      </w:r>
    </w:p>
    <w:p w14:paraId="6F36B9C6" w14:textId="7B58B2C5" w:rsidR="00B13081" w:rsidRPr="00F4303A" w:rsidRDefault="00B13081">
      <w:pPr>
        <w:rPr>
          <w:rFonts w:ascii="Microsoft YaHei Light" w:eastAsia="Microsoft YaHei Light" w:hAnsi="Microsoft YaHei Light" w:cs="Times New Roman"/>
          <w:sz w:val="20"/>
          <w:szCs w:val="20"/>
        </w:rPr>
      </w:pPr>
    </w:p>
    <w:sectPr w:rsidR="00B13081" w:rsidRPr="00F43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361B9"/>
    <w:multiLevelType w:val="hybridMultilevel"/>
    <w:tmpl w:val="38AC6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5254C"/>
    <w:multiLevelType w:val="hybridMultilevel"/>
    <w:tmpl w:val="EF60E942"/>
    <w:lvl w:ilvl="0" w:tplc="921CA7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5A"/>
    <w:rsid w:val="000672B5"/>
    <w:rsid w:val="000B678B"/>
    <w:rsid w:val="00114D6E"/>
    <w:rsid w:val="001709CD"/>
    <w:rsid w:val="001859C5"/>
    <w:rsid w:val="00254FBA"/>
    <w:rsid w:val="002955DF"/>
    <w:rsid w:val="002D7482"/>
    <w:rsid w:val="0031149A"/>
    <w:rsid w:val="00350C71"/>
    <w:rsid w:val="00387939"/>
    <w:rsid w:val="0049346B"/>
    <w:rsid w:val="004A7A0F"/>
    <w:rsid w:val="004C11E1"/>
    <w:rsid w:val="004F0D2E"/>
    <w:rsid w:val="005716A8"/>
    <w:rsid w:val="005A0328"/>
    <w:rsid w:val="006161F3"/>
    <w:rsid w:val="006524A3"/>
    <w:rsid w:val="00682415"/>
    <w:rsid w:val="006952CB"/>
    <w:rsid w:val="006B446B"/>
    <w:rsid w:val="00720F35"/>
    <w:rsid w:val="00740208"/>
    <w:rsid w:val="0075133A"/>
    <w:rsid w:val="007836FB"/>
    <w:rsid w:val="007B041C"/>
    <w:rsid w:val="00820A9A"/>
    <w:rsid w:val="008519AE"/>
    <w:rsid w:val="009548C3"/>
    <w:rsid w:val="00990791"/>
    <w:rsid w:val="00A53545"/>
    <w:rsid w:val="00B05D5A"/>
    <w:rsid w:val="00B13081"/>
    <w:rsid w:val="00B52F9B"/>
    <w:rsid w:val="00B91AAC"/>
    <w:rsid w:val="00BF3A97"/>
    <w:rsid w:val="00C4017F"/>
    <w:rsid w:val="00C8492D"/>
    <w:rsid w:val="00C9529F"/>
    <w:rsid w:val="00CA3B80"/>
    <w:rsid w:val="00CE2B25"/>
    <w:rsid w:val="00D01E07"/>
    <w:rsid w:val="00D56B18"/>
    <w:rsid w:val="00D92689"/>
    <w:rsid w:val="00E46E68"/>
    <w:rsid w:val="00EF2C0A"/>
    <w:rsid w:val="00F32831"/>
    <w:rsid w:val="00F33F40"/>
    <w:rsid w:val="00F42DBE"/>
    <w:rsid w:val="00F4303A"/>
    <w:rsid w:val="00F51B4A"/>
    <w:rsid w:val="00FA36ED"/>
    <w:rsid w:val="00FB3AFD"/>
    <w:rsid w:val="00FB6C07"/>
    <w:rsid w:val="00FE2659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30BF"/>
  <w15:chartTrackingRefBased/>
  <w15:docId w15:val="{102375AF-B686-41B0-B395-F0222AB0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20A9A"/>
    <w:pPr>
      <w:spacing w:line="240" w:lineRule="exact"/>
    </w:pPr>
    <w:rPr>
      <w:rFonts w:ascii="Tahoma" w:eastAsia="Times New Roman" w:hAnsi="Tahoma" w:cs="Times New Roman"/>
      <w:sz w:val="20"/>
      <w:szCs w:val="20"/>
      <w:lang w:val="sq-AL"/>
    </w:rPr>
  </w:style>
  <w:style w:type="paragraph" w:styleId="ListParagraph">
    <w:name w:val="List Paragraph"/>
    <w:basedOn w:val="Normal"/>
    <w:uiPriority w:val="34"/>
    <w:qFormat/>
    <w:rsid w:val="007836FB"/>
    <w:pPr>
      <w:ind w:left="720"/>
      <w:contextualSpacing/>
    </w:pPr>
  </w:style>
  <w:style w:type="paragraph" w:customStyle="1" w:styleId="Default">
    <w:name w:val="Default"/>
    <w:rsid w:val="00FB6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8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 Sekeroska</cp:lastModifiedBy>
  <cp:revision>4</cp:revision>
  <cp:lastPrinted>2024-04-29T07:20:00Z</cp:lastPrinted>
  <dcterms:created xsi:type="dcterms:W3CDTF">2024-04-29T08:03:00Z</dcterms:created>
  <dcterms:modified xsi:type="dcterms:W3CDTF">2024-04-29T08:20:00Z</dcterms:modified>
</cp:coreProperties>
</file>