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D809" w14:textId="77777777" w:rsidR="004207C2" w:rsidRDefault="004207C2">
      <w:pPr>
        <w:spacing w:before="79"/>
        <w:ind w:left="100"/>
        <w:jc w:val="both"/>
        <w:rPr>
          <w:b/>
        </w:rPr>
      </w:pPr>
    </w:p>
    <w:p w14:paraId="75D2A35C" w14:textId="1C3DCDF6" w:rsidR="005D7810" w:rsidRDefault="00405FFE">
      <w:pPr>
        <w:spacing w:before="79"/>
        <w:ind w:left="100"/>
        <w:jc w:val="both"/>
        <w:rPr>
          <w:b/>
        </w:rPr>
      </w:pPr>
      <w:r>
        <w:rPr>
          <w:b/>
        </w:rPr>
        <w:t>Adding new items</w:t>
      </w:r>
      <w:r w:rsidR="004207C2">
        <w:rPr>
          <w:b/>
          <w:lang w:val="en-US"/>
        </w:rPr>
        <w:t xml:space="preserve"> on</w:t>
      </w:r>
      <w:r>
        <w:rPr>
          <w:b/>
        </w:rPr>
        <w:t xml:space="preserve"> the </w:t>
      </w:r>
      <w:r w:rsidR="004207C2">
        <w:rPr>
          <w:b/>
          <w:lang w:val="en-US"/>
        </w:rPr>
        <w:t>A</w:t>
      </w:r>
      <w:r>
        <w:rPr>
          <w:b/>
        </w:rPr>
        <w:t>genda</w:t>
      </w:r>
    </w:p>
    <w:p w14:paraId="2CD1F83C" w14:textId="77777777" w:rsidR="005D7810" w:rsidRDefault="005D7810">
      <w:pPr>
        <w:pStyle w:val="BodyText"/>
        <w:spacing w:before="9"/>
        <w:rPr>
          <w:b/>
          <w:sz w:val="21"/>
        </w:rPr>
      </w:pPr>
    </w:p>
    <w:p w14:paraId="0E2CDA5C" w14:textId="77777777" w:rsidR="005D7810" w:rsidRDefault="00405FFE">
      <w:pPr>
        <w:pStyle w:val="BodyText"/>
        <w:ind w:left="100" w:right="192"/>
        <w:jc w:val="both"/>
      </w:pPr>
      <w:r>
        <w:t>The shareholders that separately and collectively owe at least 5% from the total shares with right to vote can propose amendment of the agenda with a request for including new items if in the same time submit explanation for the proposed item for amendment of the agenda or if propose decision for the proposed item.</w:t>
      </w:r>
    </w:p>
    <w:p w14:paraId="69C1B69D" w14:textId="77777777" w:rsidR="005D7810" w:rsidRDefault="005D7810">
      <w:pPr>
        <w:pStyle w:val="BodyText"/>
      </w:pPr>
    </w:p>
    <w:p w14:paraId="478791E8" w14:textId="77777777" w:rsidR="005D7810" w:rsidRDefault="00405FFE">
      <w:pPr>
        <w:pStyle w:val="BodyText"/>
        <w:ind w:left="100" w:right="165"/>
      </w:pPr>
      <w:r>
        <w:t>The request with explanation or proposed decision is delivered in written in original with filled full name and handwritten signature of the shareholder that is individual, i.e. name, office, stamp, full name and handwritten signature of the legal representative of the shareholder that is legal entity.</w:t>
      </w:r>
    </w:p>
    <w:p w14:paraId="36F54833" w14:textId="77777777" w:rsidR="005D7810" w:rsidRDefault="005D7810">
      <w:pPr>
        <w:pStyle w:val="BodyText"/>
        <w:spacing w:before="1"/>
      </w:pPr>
    </w:p>
    <w:p w14:paraId="7ADF9AF9" w14:textId="77777777" w:rsidR="005D7810" w:rsidRDefault="00405FFE">
      <w:pPr>
        <w:pStyle w:val="BodyText"/>
        <w:ind w:left="100" w:right="165"/>
      </w:pPr>
      <w:r>
        <w:t>Together with the request the shareholder must submit appropriate documents for identification, as follows:</w:t>
      </w:r>
    </w:p>
    <w:p w14:paraId="6F49497A" w14:textId="77777777" w:rsidR="005D7810" w:rsidRDefault="005D7810">
      <w:pPr>
        <w:pStyle w:val="BodyText"/>
      </w:pPr>
    </w:p>
    <w:p w14:paraId="6994B372" w14:textId="77777777" w:rsidR="005D7810" w:rsidRDefault="00405FFE">
      <w:pPr>
        <w:pStyle w:val="ListParagraph"/>
        <w:numPr>
          <w:ilvl w:val="0"/>
          <w:numId w:val="1"/>
        </w:numPr>
        <w:tabs>
          <w:tab w:val="left" w:pos="888"/>
        </w:tabs>
        <w:ind w:hanging="361"/>
      </w:pPr>
      <w:r>
        <w:t>For shareholder that is</w:t>
      </w:r>
      <w:r>
        <w:rPr>
          <w:spacing w:val="-2"/>
        </w:rPr>
        <w:t xml:space="preserve"> </w:t>
      </w:r>
      <w:r>
        <w:t>individual:</w:t>
      </w:r>
    </w:p>
    <w:p w14:paraId="08B50C70" w14:textId="3BAE662C" w:rsidR="005D7810" w:rsidRDefault="00405FFE">
      <w:pPr>
        <w:pStyle w:val="ListParagraph"/>
        <w:numPr>
          <w:ilvl w:val="1"/>
          <w:numId w:val="1"/>
        </w:numPr>
        <w:tabs>
          <w:tab w:val="left" w:pos="1276"/>
          <w:tab w:val="left" w:pos="1277"/>
        </w:tabs>
        <w:spacing w:before="3"/>
        <w:ind w:right="303"/>
        <w:rPr>
          <w:rFonts w:ascii="Symbol" w:hAnsi="Symbol"/>
        </w:rPr>
      </w:pPr>
      <w:r>
        <w:t xml:space="preserve">Statement from the Central Depository of Securities which </w:t>
      </w:r>
      <w:r>
        <w:rPr>
          <w:spacing w:val="2"/>
        </w:rPr>
        <w:t xml:space="preserve">is </w:t>
      </w:r>
      <w:r>
        <w:t>specified number of shares,</w:t>
      </w:r>
      <w:r>
        <w:rPr>
          <w:spacing w:val="-34"/>
        </w:rPr>
        <w:t xml:space="preserve"> </w:t>
      </w:r>
      <w:r>
        <w:t>in original, not older than three days</w:t>
      </w:r>
      <w:r>
        <w:rPr>
          <w:lang w:val="en-US"/>
        </w:rPr>
        <w:t>;</w:t>
      </w:r>
    </w:p>
    <w:p w14:paraId="24AAC702" w14:textId="2C927C87" w:rsidR="005D7810" w:rsidRDefault="00405FFE">
      <w:pPr>
        <w:pStyle w:val="ListParagraph"/>
        <w:numPr>
          <w:ilvl w:val="1"/>
          <w:numId w:val="1"/>
        </w:numPr>
        <w:tabs>
          <w:tab w:val="left" w:pos="1276"/>
          <w:tab w:val="left" w:pos="1277"/>
        </w:tabs>
        <w:spacing w:line="268" w:lineRule="exact"/>
        <w:ind w:hanging="426"/>
        <w:rPr>
          <w:rFonts w:ascii="Symbol" w:hAnsi="Symbol"/>
        </w:rPr>
      </w:pPr>
      <w:r>
        <w:t>Copy of ID card or</w:t>
      </w:r>
      <w:r>
        <w:rPr>
          <w:spacing w:val="-4"/>
        </w:rPr>
        <w:t xml:space="preserve"> </w:t>
      </w:r>
      <w:r>
        <w:t>passport</w:t>
      </w:r>
      <w:r>
        <w:rPr>
          <w:lang w:val="en-US"/>
        </w:rPr>
        <w:t>.</w:t>
      </w:r>
    </w:p>
    <w:p w14:paraId="46A1528C" w14:textId="77777777" w:rsidR="005D7810" w:rsidRDefault="005D7810">
      <w:pPr>
        <w:pStyle w:val="BodyText"/>
        <w:spacing w:before="8"/>
        <w:rPr>
          <w:sz w:val="21"/>
        </w:rPr>
      </w:pPr>
    </w:p>
    <w:p w14:paraId="35E88EE4" w14:textId="77777777" w:rsidR="005D7810" w:rsidRDefault="00405FFE">
      <w:pPr>
        <w:pStyle w:val="ListParagraph"/>
        <w:numPr>
          <w:ilvl w:val="0"/>
          <w:numId w:val="1"/>
        </w:numPr>
        <w:tabs>
          <w:tab w:val="left" w:pos="888"/>
        </w:tabs>
        <w:ind w:hanging="361"/>
      </w:pPr>
      <w:r>
        <w:t>For shareholder that is legal</w:t>
      </w:r>
      <w:r>
        <w:rPr>
          <w:spacing w:val="-4"/>
        </w:rPr>
        <w:t xml:space="preserve"> </w:t>
      </w:r>
      <w:r>
        <w:t>entity:</w:t>
      </w:r>
    </w:p>
    <w:p w14:paraId="35BE85FD" w14:textId="0AC01905" w:rsidR="005D7810" w:rsidRDefault="00405FFE">
      <w:pPr>
        <w:pStyle w:val="ListParagraph"/>
        <w:numPr>
          <w:ilvl w:val="1"/>
          <w:numId w:val="1"/>
        </w:numPr>
        <w:tabs>
          <w:tab w:val="left" w:pos="1276"/>
          <w:tab w:val="left" w:pos="1277"/>
        </w:tabs>
        <w:spacing w:before="4"/>
        <w:ind w:right="323"/>
        <w:rPr>
          <w:rFonts w:ascii="Symbol" w:hAnsi="Symbol"/>
          <w:sz w:val="20"/>
        </w:rPr>
      </w:pPr>
      <w:r>
        <w:rPr>
          <w:sz w:val="20"/>
        </w:rPr>
        <w:t>Statement from the Central Depository of Securities which is specified number of shares, in</w:t>
      </w:r>
      <w:r>
        <w:rPr>
          <w:spacing w:val="-26"/>
          <w:sz w:val="20"/>
        </w:rPr>
        <w:t xml:space="preserve"> </w:t>
      </w:r>
      <w:r>
        <w:rPr>
          <w:sz w:val="20"/>
        </w:rPr>
        <w:t>original, not older than three</w:t>
      </w:r>
      <w:r>
        <w:rPr>
          <w:spacing w:val="-2"/>
          <w:sz w:val="20"/>
        </w:rPr>
        <w:t xml:space="preserve"> </w:t>
      </w:r>
      <w:r>
        <w:rPr>
          <w:sz w:val="20"/>
        </w:rPr>
        <w:t>days</w:t>
      </w:r>
      <w:r>
        <w:rPr>
          <w:sz w:val="20"/>
          <w:lang w:val="en-US"/>
        </w:rPr>
        <w:t>;</w:t>
      </w:r>
    </w:p>
    <w:p w14:paraId="6927077C" w14:textId="068C7D5B" w:rsidR="005D7810" w:rsidRDefault="00405FFE">
      <w:pPr>
        <w:pStyle w:val="ListParagraph"/>
        <w:numPr>
          <w:ilvl w:val="1"/>
          <w:numId w:val="1"/>
        </w:numPr>
        <w:tabs>
          <w:tab w:val="left" w:pos="1276"/>
          <w:tab w:val="left" w:pos="1277"/>
        </w:tabs>
        <w:spacing w:line="243" w:lineRule="exact"/>
        <w:ind w:hanging="426"/>
        <w:rPr>
          <w:rFonts w:ascii="Symbol" w:hAnsi="Symbol"/>
          <w:sz w:val="20"/>
        </w:rPr>
      </w:pPr>
      <w:r>
        <w:rPr>
          <w:sz w:val="20"/>
        </w:rPr>
        <w:t>Last current status from the Central Register original not older than seven</w:t>
      </w:r>
      <w:r>
        <w:rPr>
          <w:spacing w:val="-8"/>
          <w:sz w:val="20"/>
        </w:rPr>
        <w:t xml:space="preserve"> </w:t>
      </w:r>
      <w:r>
        <w:rPr>
          <w:sz w:val="20"/>
        </w:rPr>
        <w:t>days</w:t>
      </w:r>
      <w:r>
        <w:rPr>
          <w:sz w:val="20"/>
          <w:lang w:val="en-US"/>
        </w:rPr>
        <w:t>;</w:t>
      </w:r>
    </w:p>
    <w:p w14:paraId="19571251" w14:textId="56B1C9CC" w:rsidR="005D7810" w:rsidRDefault="00405FFE">
      <w:pPr>
        <w:pStyle w:val="ListParagraph"/>
        <w:numPr>
          <w:ilvl w:val="1"/>
          <w:numId w:val="1"/>
        </w:numPr>
        <w:tabs>
          <w:tab w:val="left" w:pos="1276"/>
          <w:tab w:val="left" w:pos="1277"/>
        </w:tabs>
        <w:ind w:hanging="426"/>
        <w:rPr>
          <w:rFonts w:ascii="Symbol" w:hAnsi="Symbol"/>
          <w:sz w:val="20"/>
        </w:rPr>
      </w:pPr>
      <w:r>
        <w:rPr>
          <w:sz w:val="20"/>
        </w:rPr>
        <w:t>Copy of ID card or passport of the legal</w:t>
      </w:r>
      <w:r>
        <w:rPr>
          <w:spacing w:val="-8"/>
          <w:sz w:val="20"/>
        </w:rPr>
        <w:t xml:space="preserve"> </w:t>
      </w:r>
      <w:r>
        <w:rPr>
          <w:sz w:val="20"/>
        </w:rPr>
        <w:t>representative</w:t>
      </w:r>
      <w:r>
        <w:rPr>
          <w:sz w:val="20"/>
          <w:lang w:val="en-US"/>
        </w:rPr>
        <w:t>.</w:t>
      </w:r>
    </w:p>
    <w:p w14:paraId="3C6660FA" w14:textId="77777777" w:rsidR="005D7810" w:rsidRDefault="005D7810">
      <w:pPr>
        <w:pStyle w:val="BodyText"/>
        <w:spacing w:before="1"/>
      </w:pPr>
    </w:p>
    <w:p w14:paraId="3EA32F76" w14:textId="4A0B5E43" w:rsidR="005D7810" w:rsidRDefault="00405FFE">
      <w:pPr>
        <w:pStyle w:val="BodyText"/>
        <w:ind w:left="100" w:right="94"/>
      </w:pPr>
      <w:r>
        <w:t xml:space="preserve">The request together with the documents for identification must be received in GD Granit AD Skopje latest till </w:t>
      </w:r>
      <w:r>
        <w:rPr>
          <w:lang w:val="en-US"/>
        </w:rPr>
        <w:t>29</w:t>
      </w:r>
      <w:r>
        <w:t>.</w:t>
      </w:r>
      <w:r>
        <w:rPr>
          <w:lang w:val="en-US"/>
        </w:rPr>
        <w:t>04</w:t>
      </w:r>
      <w:r>
        <w:t>.</w:t>
      </w:r>
      <w:r>
        <w:rPr>
          <w:lang w:val="en-US"/>
        </w:rPr>
        <w:t>2021</w:t>
      </w:r>
      <w:r>
        <w:t>, until 16:00 o`clock.</w:t>
      </w:r>
    </w:p>
    <w:p w14:paraId="15609723" w14:textId="77777777" w:rsidR="005D7810" w:rsidRDefault="005D7810">
      <w:pPr>
        <w:pStyle w:val="BodyText"/>
        <w:spacing w:before="10"/>
      </w:pPr>
    </w:p>
    <w:p w14:paraId="3592E851" w14:textId="77777777" w:rsidR="005D7810" w:rsidRDefault="00405FFE">
      <w:pPr>
        <w:pStyle w:val="BodyText"/>
        <w:spacing w:line="500" w:lineRule="atLeast"/>
        <w:ind w:left="100" w:right="5177"/>
      </w:pPr>
      <w:r>
        <w:t>The address on with the question are delivered is: GD Granit AD Skopje</w:t>
      </w:r>
    </w:p>
    <w:p w14:paraId="5FE733A8" w14:textId="77777777" w:rsidR="005D7810" w:rsidRDefault="00405FFE">
      <w:pPr>
        <w:pStyle w:val="BodyText"/>
        <w:spacing w:before="8"/>
        <w:ind w:left="100" w:right="7034"/>
      </w:pPr>
      <w:r>
        <w:t>Str. Dimitrie Cupovski no. 8 1000 Skopje</w:t>
      </w:r>
    </w:p>
    <w:p w14:paraId="43B591C4" w14:textId="041BDB08" w:rsidR="005D7810" w:rsidRDefault="00405FFE">
      <w:pPr>
        <w:pStyle w:val="BodyText"/>
        <w:spacing w:before="3"/>
        <w:ind w:left="100" w:right="6326"/>
      </w:pPr>
      <w:r>
        <w:t>Management Board of the Company Marked "</w:t>
      </w:r>
      <w:r>
        <w:rPr>
          <w:i/>
          <w:iCs/>
          <w:lang w:val="en-US"/>
        </w:rPr>
        <w:t>F</w:t>
      </w:r>
      <w:r w:rsidRPr="00405FFE">
        <w:rPr>
          <w:i/>
          <w:iCs/>
        </w:rPr>
        <w:t>or the Annual Assembly</w:t>
      </w:r>
      <w:r>
        <w:t>"</w:t>
      </w:r>
    </w:p>
    <w:sectPr w:rsidR="005D7810">
      <w:type w:val="continuous"/>
      <w:pgSz w:w="12240" w:h="15840"/>
      <w:pgMar w:top="136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55845"/>
    <w:multiLevelType w:val="hybridMultilevel"/>
    <w:tmpl w:val="3E4EBA14"/>
    <w:lvl w:ilvl="0" w:tplc="29667E52">
      <w:start w:val="1"/>
      <w:numFmt w:val="decimal"/>
      <w:lvlText w:val="%1."/>
      <w:lvlJc w:val="left"/>
      <w:pPr>
        <w:ind w:left="887" w:hanging="360"/>
        <w:jc w:val="left"/>
      </w:pPr>
      <w:rPr>
        <w:rFonts w:ascii="Times New Roman" w:eastAsia="Times New Roman" w:hAnsi="Times New Roman" w:cs="Times New Roman" w:hint="default"/>
        <w:w w:val="100"/>
        <w:sz w:val="22"/>
        <w:szCs w:val="22"/>
        <w:lang w:val="mk-MK" w:eastAsia="mk-MK" w:bidi="mk-MK"/>
      </w:rPr>
    </w:lvl>
    <w:lvl w:ilvl="1" w:tplc="A4A24A5A">
      <w:numFmt w:val="bullet"/>
      <w:lvlText w:val=""/>
      <w:lvlJc w:val="left"/>
      <w:pPr>
        <w:ind w:left="1276" w:hanging="425"/>
      </w:pPr>
      <w:rPr>
        <w:rFonts w:hint="default"/>
        <w:w w:val="99"/>
        <w:lang w:val="mk-MK" w:eastAsia="mk-MK" w:bidi="mk-MK"/>
      </w:rPr>
    </w:lvl>
    <w:lvl w:ilvl="2" w:tplc="DBDC3038">
      <w:numFmt w:val="bullet"/>
      <w:lvlText w:val="•"/>
      <w:lvlJc w:val="left"/>
      <w:pPr>
        <w:ind w:left="2211" w:hanging="425"/>
      </w:pPr>
      <w:rPr>
        <w:rFonts w:hint="default"/>
        <w:lang w:val="mk-MK" w:eastAsia="mk-MK" w:bidi="mk-MK"/>
      </w:rPr>
    </w:lvl>
    <w:lvl w:ilvl="3" w:tplc="4D0AD070">
      <w:numFmt w:val="bullet"/>
      <w:lvlText w:val="•"/>
      <w:lvlJc w:val="left"/>
      <w:pPr>
        <w:ind w:left="3142" w:hanging="425"/>
      </w:pPr>
      <w:rPr>
        <w:rFonts w:hint="default"/>
        <w:lang w:val="mk-MK" w:eastAsia="mk-MK" w:bidi="mk-MK"/>
      </w:rPr>
    </w:lvl>
    <w:lvl w:ilvl="4" w:tplc="FF982710">
      <w:numFmt w:val="bullet"/>
      <w:lvlText w:val="•"/>
      <w:lvlJc w:val="left"/>
      <w:pPr>
        <w:ind w:left="4073" w:hanging="425"/>
      </w:pPr>
      <w:rPr>
        <w:rFonts w:hint="default"/>
        <w:lang w:val="mk-MK" w:eastAsia="mk-MK" w:bidi="mk-MK"/>
      </w:rPr>
    </w:lvl>
    <w:lvl w:ilvl="5" w:tplc="FB7C7220">
      <w:numFmt w:val="bullet"/>
      <w:lvlText w:val="•"/>
      <w:lvlJc w:val="left"/>
      <w:pPr>
        <w:ind w:left="5004" w:hanging="425"/>
      </w:pPr>
      <w:rPr>
        <w:rFonts w:hint="default"/>
        <w:lang w:val="mk-MK" w:eastAsia="mk-MK" w:bidi="mk-MK"/>
      </w:rPr>
    </w:lvl>
    <w:lvl w:ilvl="6" w:tplc="C71E78A0">
      <w:numFmt w:val="bullet"/>
      <w:lvlText w:val="•"/>
      <w:lvlJc w:val="left"/>
      <w:pPr>
        <w:ind w:left="5935" w:hanging="425"/>
      </w:pPr>
      <w:rPr>
        <w:rFonts w:hint="default"/>
        <w:lang w:val="mk-MK" w:eastAsia="mk-MK" w:bidi="mk-MK"/>
      </w:rPr>
    </w:lvl>
    <w:lvl w:ilvl="7" w:tplc="24C04C5C">
      <w:numFmt w:val="bullet"/>
      <w:lvlText w:val="•"/>
      <w:lvlJc w:val="left"/>
      <w:pPr>
        <w:ind w:left="6866" w:hanging="425"/>
      </w:pPr>
      <w:rPr>
        <w:rFonts w:hint="default"/>
        <w:lang w:val="mk-MK" w:eastAsia="mk-MK" w:bidi="mk-MK"/>
      </w:rPr>
    </w:lvl>
    <w:lvl w:ilvl="8" w:tplc="EB3CFB4C">
      <w:numFmt w:val="bullet"/>
      <w:lvlText w:val="•"/>
      <w:lvlJc w:val="left"/>
      <w:pPr>
        <w:ind w:left="7797" w:hanging="425"/>
      </w:pPr>
      <w:rPr>
        <w:rFonts w:hint="default"/>
        <w:lang w:val="mk-MK" w:eastAsia="mk-MK" w:bidi="mk-M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10"/>
    <w:rsid w:val="00405FFE"/>
    <w:rsid w:val="004207C2"/>
    <w:rsid w:val="005D7810"/>
    <w:rsid w:val="00E1510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1648"/>
  <w15:docId w15:val="{3BC6F18A-AD17-405A-A60A-FC814736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mk-MK" w:eastAsia="mk-MK" w:bidi="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76" w:hanging="4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Aleksandra_Bajlozova</dc:creator>
  <cp:lastModifiedBy>M</cp:lastModifiedBy>
  <cp:revision>2</cp:revision>
  <dcterms:created xsi:type="dcterms:W3CDTF">2021-04-21T06:56:00Z</dcterms:created>
  <dcterms:modified xsi:type="dcterms:W3CDTF">2021-04-21T06:56:00Z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Word 2016</vt:lpwstr>
  </property>
  <property fmtid="{D5CDD505-2E9C-101B-9397-08002B2CF9AE}" pid="4" name="LastSaved">
    <vt:filetime>2021-04-20T00:00:00Z</vt:filetime>
  </property>
</Properties>
</file>